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2FE" w:rsidRPr="00B442FE" w:rsidRDefault="00B442FE" w:rsidP="001F468B">
      <w:pPr>
        <w:spacing w:after="0" w:line="240" w:lineRule="auto"/>
        <w:jc w:val="right"/>
        <w:rPr>
          <w:rFonts w:ascii="Times New Roman" w:eastAsia="Times New Roman" w:hAnsi="Times New Roman" w:cs="Times New Roman"/>
          <w:b/>
          <w:sz w:val="24"/>
          <w:szCs w:val="24"/>
        </w:rPr>
      </w:pPr>
      <w:r w:rsidRPr="00EF5B5E">
        <w:rPr>
          <w:b/>
          <w:i/>
          <w:noProof/>
          <w:lang w:eastAsia="ru-RU"/>
        </w:rPr>
        <w:drawing>
          <wp:anchor distT="0" distB="0" distL="114300" distR="114300" simplePos="0" relativeHeight="251659264" behindDoc="0" locked="0" layoutInCell="1" allowOverlap="1" wp14:anchorId="31769838" wp14:editId="2DBA6C25">
            <wp:simplePos x="0" y="0"/>
            <wp:positionH relativeFrom="column">
              <wp:posOffset>-137160</wp:posOffset>
            </wp:positionH>
            <wp:positionV relativeFrom="paragraph">
              <wp:posOffset>-2540</wp:posOffset>
            </wp:positionV>
            <wp:extent cx="1847850" cy="1567815"/>
            <wp:effectExtent l="0" t="0" r="0" b="0"/>
            <wp:wrapSquare wrapText="bothSides"/>
            <wp:docPr id="111" name="Рисунок 111" descr="C:\Users\Евгения\Desktop\логотип М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Desktop\логотип МБУ.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68B">
        <w:rPr>
          <w:b/>
          <w:noProof/>
          <w:color w:val="244061" w:themeColor="accent1" w:themeShade="80"/>
          <w:sz w:val="28"/>
          <w:szCs w:val="28"/>
          <w:lang w:eastAsia="ru-RU"/>
        </w:rPr>
        <w:drawing>
          <wp:inline distT="0" distB="0" distL="0" distR="0" wp14:anchorId="0B17142B" wp14:editId="0F6D66A1">
            <wp:extent cx="1943100" cy="1581150"/>
            <wp:effectExtent l="0" t="0" r="0" b="0"/>
            <wp:docPr id="3" name="Рисунок 3" descr="C:\Users\Евгения\Desktop\bksRTUobt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Desktop\bksRTUobtd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4335" cy="1582155"/>
                    </a:xfrm>
                    <a:prstGeom prst="rect">
                      <a:avLst/>
                    </a:prstGeom>
                    <a:noFill/>
                    <a:ln>
                      <a:noFill/>
                    </a:ln>
                  </pic:spPr>
                </pic:pic>
              </a:graphicData>
            </a:graphic>
          </wp:inline>
        </w:drawing>
      </w:r>
      <w:r w:rsidR="009A1988">
        <w:rPr>
          <w:rFonts w:ascii="Times New Roman" w:eastAsia="Times New Roman" w:hAnsi="Times New Roman" w:cs="Times New Roman"/>
          <w:b/>
          <w:sz w:val="24"/>
          <w:szCs w:val="24"/>
        </w:rPr>
        <w:t xml:space="preserve"> </w:t>
      </w:r>
    </w:p>
    <w:p w:rsidR="00B442FE" w:rsidRPr="00B442FE" w:rsidRDefault="00B442FE" w:rsidP="00B442FE">
      <w:pPr>
        <w:spacing w:after="0" w:line="240" w:lineRule="auto"/>
        <w:rPr>
          <w:rFonts w:ascii="Century Gothic" w:eastAsia="Times New Roman" w:hAnsi="Century Gothic" w:cs="Times New Roman"/>
          <w:b/>
          <w:i/>
          <w:sz w:val="24"/>
          <w:szCs w:val="24"/>
        </w:rPr>
      </w:pPr>
    </w:p>
    <w:p w:rsidR="00D57286" w:rsidRDefault="00D57286" w:rsidP="00D57286">
      <w:pPr>
        <w:pStyle w:val="a3"/>
        <w:spacing w:before="0" w:beforeAutospacing="0" w:after="0" w:afterAutospacing="0"/>
        <w:jc w:val="center"/>
        <w:rPr>
          <w:b/>
          <w:color w:val="244061" w:themeColor="accent1" w:themeShade="80"/>
          <w:sz w:val="28"/>
          <w:szCs w:val="28"/>
          <w14:shadow w14:blurRad="50800" w14:dist="38100" w14:dir="2700000" w14:sx="100000" w14:sy="100000" w14:kx="0" w14:ky="0" w14:algn="tl">
            <w14:srgbClr w14:val="000000">
              <w14:alpha w14:val="60000"/>
            </w14:srgbClr>
          </w14:shadow>
        </w:rPr>
      </w:pPr>
    </w:p>
    <w:p w:rsidR="001F468B" w:rsidRDefault="001F468B" w:rsidP="001F468B">
      <w:pPr>
        <w:pStyle w:val="a3"/>
        <w:spacing w:before="0" w:beforeAutospacing="0" w:after="0" w:afterAutospacing="0"/>
        <w:ind w:left="-454" w:right="57"/>
        <w:jc w:val="center"/>
        <w:rPr>
          <w:b/>
          <w:noProof/>
          <w:color w:val="244061" w:themeColor="accent1" w:themeShade="80"/>
          <w:sz w:val="28"/>
          <w:szCs w:val="28"/>
        </w:rPr>
      </w:pPr>
    </w:p>
    <w:p w:rsidR="001F468B" w:rsidRDefault="001F468B" w:rsidP="001F468B">
      <w:pPr>
        <w:pStyle w:val="a3"/>
        <w:spacing w:before="0" w:beforeAutospacing="0" w:after="0" w:afterAutospacing="0"/>
        <w:ind w:left="-454" w:right="57"/>
        <w:jc w:val="center"/>
        <w:rPr>
          <w:b/>
          <w:noProof/>
          <w:color w:val="244061" w:themeColor="accent1" w:themeShade="80"/>
          <w:sz w:val="28"/>
          <w:szCs w:val="28"/>
        </w:rPr>
      </w:pPr>
    </w:p>
    <w:p w:rsidR="001F468B" w:rsidRDefault="001F468B" w:rsidP="001F468B">
      <w:pPr>
        <w:pStyle w:val="a3"/>
        <w:spacing w:before="0" w:beforeAutospacing="0" w:after="0" w:afterAutospacing="0"/>
        <w:ind w:left="-454" w:right="57"/>
        <w:jc w:val="center"/>
        <w:rPr>
          <w:b/>
          <w:noProof/>
          <w:color w:val="244061" w:themeColor="accent1" w:themeShade="80"/>
          <w:sz w:val="28"/>
          <w:szCs w:val="28"/>
        </w:rPr>
      </w:pPr>
    </w:p>
    <w:p w:rsidR="00D57286" w:rsidRDefault="001F468B" w:rsidP="009A1988">
      <w:pPr>
        <w:pStyle w:val="a3"/>
        <w:spacing w:before="0" w:beforeAutospacing="0" w:after="0" w:afterAutospacing="0"/>
        <w:ind w:left="-567" w:right="57"/>
        <w:jc w:val="center"/>
        <w:rPr>
          <w:b/>
          <w:color w:val="244061" w:themeColor="accent1" w:themeShade="80"/>
          <w:sz w:val="28"/>
          <w:szCs w:val="28"/>
          <w14:shadow w14:blurRad="50800" w14:dist="38100" w14:dir="2700000" w14:sx="100000" w14:sy="100000" w14:kx="0" w14:ky="0" w14:algn="tl">
            <w14:srgbClr w14:val="000000">
              <w14:alpha w14:val="60000"/>
            </w14:srgbClr>
          </w14:shadow>
        </w:rPr>
      </w:pPr>
      <w:r>
        <w:rPr>
          <w:b/>
          <w:noProof/>
          <w:color w:val="244061" w:themeColor="accent1" w:themeShade="80"/>
          <w:sz w:val="28"/>
          <w:szCs w:val="28"/>
        </w:rPr>
        <w:drawing>
          <wp:inline distT="0" distB="0" distL="0" distR="0" wp14:anchorId="1E62ECB9" wp14:editId="54203FFC">
            <wp:extent cx="5940425" cy="988802"/>
            <wp:effectExtent l="0" t="0" r="3175" b="1905"/>
            <wp:docPr id="4" name="Рисунок 4" descr="C:\Users\Евгения\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Desktop\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88802"/>
                    </a:xfrm>
                    <a:prstGeom prst="rect">
                      <a:avLst/>
                    </a:prstGeom>
                    <a:noFill/>
                    <a:ln>
                      <a:noFill/>
                    </a:ln>
                  </pic:spPr>
                </pic:pic>
              </a:graphicData>
            </a:graphic>
          </wp:inline>
        </w:drawing>
      </w:r>
    </w:p>
    <w:p w:rsidR="00D57286" w:rsidRDefault="00D57286" w:rsidP="00D57286">
      <w:pPr>
        <w:pStyle w:val="a3"/>
        <w:spacing w:before="0" w:beforeAutospacing="0" w:after="0" w:afterAutospacing="0"/>
        <w:jc w:val="center"/>
        <w:rPr>
          <w:b/>
          <w:color w:val="244061" w:themeColor="accent1" w:themeShade="80"/>
          <w:sz w:val="28"/>
          <w:szCs w:val="28"/>
          <w14:shadow w14:blurRad="50800" w14:dist="38100" w14:dir="2700000" w14:sx="100000" w14:sy="100000" w14:kx="0" w14:ky="0" w14:algn="tl">
            <w14:srgbClr w14:val="000000">
              <w14:alpha w14:val="60000"/>
            </w14:srgbClr>
          </w14:shadow>
        </w:rPr>
      </w:pPr>
    </w:p>
    <w:p w:rsidR="00D57286" w:rsidRDefault="00D57286" w:rsidP="00D57286">
      <w:pPr>
        <w:pStyle w:val="a3"/>
        <w:spacing w:before="0" w:beforeAutospacing="0" w:after="0" w:afterAutospacing="0"/>
        <w:jc w:val="center"/>
        <w:rPr>
          <w:b/>
          <w:color w:val="244061" w:themeColor="accent1" w:themeShade="80"/>
          <w:sz w:val="28"/>
          <w:szCs w:val="28"/>
          <w14:shadow w14:blurRad="50800" w14:dist="38100" w14:dir="2700000" w14:sx="100000" w14:sy="100000" w14:kx="0" w14:ky="0" w14:algn="tl">
            <w14:srgbClr w14:val="000000">
              <w14:alpha w14:val="60000"/>
            </w14:srgbClr>
          </w14:shadow>
        </w:rPr>
      </w:pPr>
    </w:p>
    <w:p w:rsidR="002647E9" w:rsidRDefault="002647E9" w:rsidP="009A1988">
      <w:pPr>
        <w:pStyle w:val="a3"/>
        <w:spacing w:before="0" w:beforeAutospacing="0" w:after="0" w:afterAutospacing="0"/>
        <w:jc w:val="center"/>
        <w:rPr>
          <w:b/>
          <w:color w:val="140581"/>
          <w:sz w:val="28"/>
          <w:szCs w:val="28"/>
          <w14:shadow w14:blurRad="50800" w14:dist="38100" w14:dir="2700000" w14:sx="100000" w14:sy="100000" w14:kx="0" w14:ky="0" w14:algn="tl">
            <w14:srgbClr w14:val="000000">
              <w14:alpha w14:val="60000"/>
            </w14:srgbClr>
          </w14:shadow>
        </w:rPr>
      </w:pPr>
    </w:p>
    <w:p w:rsidR="00D57286" w:rsidRPr="00D57286" w:rsidRDefault="00D57286" w:rsidP="009A1988">
      <w:pPr>
        <w:pStyle w:val="a3"/>
        <w:spacing w:before="0" w:beforeAutospacing="0" w:after="0" w:afterAutospacing="0"/>
        <w:jc w:val="center"/>
        <w:rPr>
          <w:b/>
          <w:color w:val="140581"/>
          <w:sz w:val="28"/>
          <w:szCs w:val="28"/>
          <w14:shadow w14:blurRad="50800" w14:dist="38100" w14:dir="2700000" w14:sx="100000" w14:sy="100000" w14:kx="0" w14:ky="0" w14:algn="tl">
            <w14:srgbClr w14:val="000000">
              <w14:alpha w14:val="60000"/>
            </w14:srgbClr>
          </w14:shadow>
        </w:rPr>
      </w:pPr>
      <w:r w:rsidRPr="00D57286">
        <w:rPr>
          <w:b/>
          <w:color w:val="140581"/>
          <w:sz w:val="28"/>
          <w:szCs w:val="28"/>
          <w14:shadow w14:blurRad="50800" w14:dist="38100" w14:dir="2700000" w14:sx="100000" w14:sy="100000" w14:kx="0" w14:ky="0" w14:algn="tl">
            <w14:srgbClr w14:val="000000">
              <w14:alpha w14:val="60000"/>
            </w14:srgbClr>
          </w14:shadow>
        </w:rPr>
        <w:t>О деятельности Муниципального бюджетного учреждения</w:t>
      </w:r>
    </w:p>
    <w:p w:rsidR="00D57286" w:rsidRPr="00D57286" w:rsidRDefault="00D57286" w:rsidP="009A1988">
      <w:pPr>
        <w:pStyle w:val="a3"/>
        <w:spacing w:before="0" w:beforeAutospacing="0" w:after="0" w:afterAutospacing="0"/>
        <w:jc w:val="center"/>
        <w:rPr>
          <w:b/>
          <w:color w:val="140581"/>
          <w:sz w:val="28"/>
          <w:szCs w:val="28"/>
          <w14:shadow w14:blurRad="50800" w14:dist="38100" w14:dir="2700000" w14:sx="100000" w14:sy="100000" w14:kx="0" w14:ky="0" w14:algn="tl">
            <w14:srgbClr w14:val="000000">
              <w14:alpha w14:val="60000"/>
            </w14:srgbClr>
          </w14:shadow>
        </w:rPr>
      </w:pPr>
      <w:r w:rsidRPr="00D57286">
        <w:rPr>
          <w:b/>
          <w:color w:val="140581"/>
          <w:sz w:val="28"/>
          <w:szCs w:val="28"/>
          <w14:shadow w14:blurRad="50800" w14:dist="38100" w14:dir="2700000" w14:sx="100000" w14:sy="100000" w14:kx="0" w14:ky="0" w14:algn="tl">
            <w14:srgbClr w14:val="000000">
              <w14:alpha w14:val="60000"/>
            </w14:srgbClr>
          </w14:shadow>
        </w:rPr>
        <w:t>«Централизованная библиотечная система»</w:t>
      </w:r>
    </w:p>
    <w:p w:rsidR="00D57286" w:rsidRPr="00D57286" w:rsidRDefault="00D57286" w:rsidP="009A1988">
      <w:pPr>
        <w:pStyle w:val="a3"/>
        <w:spacing w:before="0" w:beforeAutospacing="0" w:after="0" w:afterAutospacing="0"/>
        <w:jc w:val="center"/>
        <w:rPr>
          <w:b/>
          <w:color w:val="140581"/>
          <w:sz w:val="28"/>
          <w:szCs w:val="28"/>
          <w14:shadow w14:blurRad="50800" w14:dist="38100" w14:dir="2700000" w14:sx="100000" w14:sy="100000" w14:kx="0" w14:ky="0" w14:algn="tl">
            <w14:srgbClr w14:val="000000">
              <w14:alpha w14:val="60000"/>
            </w14:srgbClr>
          </w14:shadow>
        </w:rPr>
      </w:pPr>
      <w:r w:rsidRPr="00D57286">
        <w:rPr>
          <w:b/>
          <w:color w:val="140581"/>
          <w:sz w:val="28"/>
          <w:szCs w:val="28"/>
          <w14:shadow w14:blurRad="50800" w14:dist="38100" w14:dir="2700000" w14:sx="100000" w14:sy="100000" w14:kx="0" w14:ky="0" w14:algn="tl">
            <w14:srgbClr w14:val="000000">
              <w14:alpha w14:val="60000"/>
            </w14:srgbClr>
          </w14:shadow>
        </w:rPr>
        <w:t>городского округа город Салават Республики Башкортостан</w:t>
      </w:r>
    </w:p>
    <w:p w:rsidR="00D57286" w:rsidRPr="00D57286" w:rsidRDefault="00D57286" w:rsidP="009A1988">
      <w:pPr>
        <w:pStyle w:val="a3"/>
        <w:spacing w:before="0" w:beforeAutospacing="0" w:after="0" w:afterAutospacing="0"/>
        <w:jc w:val="center"/>
        <w:rPr>
          <w:b/>
          <w:color w:val="140581"/>
          <w:sz w:val="28"/>
          <w:szCs w:val="28"/>
          <w14:shadow w14:blurRad="50800" w14:dist="38100" w14:dir="2700000" w14:sx="100000" w14:sy="100000" w14:kx="0" w14:ky="0" w14:algn="tl">
            <w14:srgbClr w14:val="000000">
              <w14:alpha w14:val="60000"/>
            </w14:srgbClr>
          </w14:shadow>
        </w:rPr>
      </w:pPr>
      <w:r w:rsidRPr="00D57286">
        <w:rPr>
          <w:b/>
          <w:color w:val="140581"/>
          <w:sz w:val="28"/>
          <w:szCs w:val="28"/>
          <w14:shadow w14:blurRad="50800" w14:dist="38100" w14:dir="2700000" w14:sx="100000" w14:sy="100000" w14:kx="0" w14:ky="0" w14:algn="tl">
            <w14:srgbClr w14:val="000000">
              <w14:alpha w14:val="60000"/>
            </w14:srgbClr>
          </w14:shadow>
        </w:rPr>
        <w:t>ЗА 2023 ГОД</w:t>
      </w:r>
    </w:p>
    <w:p w:rsidR="00D57286" w:rsidRPr="00D57286" w:rsidRDefault="00D57286" w:rsidP="009A1988">
      <w:pPr>
        <w:pStyle w:val="a3"/>
        <w:spacing w:before="0" w:beforeAutospacing="0" w:after="0" w:afterAutospacing="0"/>
        <w:jc w:val="center"/>
        <w:rPr>
          <w:b/>
          <w:color w:val="140581"/>
          <w:sz w:val="28"/>
          <w:szCs w:val="28"/>
          <w14:shadow w14:blurRad="50800" w14:dist="38100" w14:dir="2700000" w14:sx="100000" w14:sy="100000" w14:kx="0" w14:ky="0" w14:algn="tl">
            <w14:srgbClr w14:val="000000">
              <w14:alpha w14:val="60000"/>
            </w14:srgbClr>
          </w14:shadow>
        </w:rPr>
      </w:pPr>
    </w:p>
    <w:p w:rsidR="00D57286" w:rsidRDefault="00B442FE" w:rsidP="00B442FE">
      <w:pPr>
        <w:jc w:val="right"/>
      </w:pPr>
      <w:r>
        <w:t xml:space="preserve">                    </w:t>
      </w:r>
    </w:p>
    <w:p w:rsidR="00D57286" w:rsidRPr="00D57286" w:rsidRDefault="00D57286" w:rsidP="00D57286"/>
    <w:p w:rsidR="00D57286" w:rsidRPr="00D57286" w:rsidRDefault="00D57286" w:rsidP="00D57286"/>
    <w:p w:rsidR="00D57286" w:rsidRPr="00D57286" w:rsidRDefault="00D57286" w:rsidP="00D57286"/>
    <w:p w:rsidR="00D57286" w:rsidRPr="00D57286" w:rsidRDefault="00D57286" w:rsidP="00D57286"/>
    <w:p w:rsidR="00D57286" w:rsidRPr="00D57286" w:rsidRDefault="00D57286" w:rsidP="00D57286"/>
    <w:p w:rsidR="00D57286" w:rsidRPr="00D57286" w:rsidRDefault="00D57286" w:rsidP="00D57286"/>
    <w:p w:rsidR="001F468B" w:rsidRDefault="001F468B" w:rsidP="00D57286">
      <w:pPr>
        <w:tabs>
          <w:tab w:val="left" w:pos="3885"/>
        </w:tabs>
        <w:jc w:val="center"/>
        <w:rPr>
          <w:rFonts w:ascii="Times New Roman" w:hAnsi="Times New Roman" w:cs="Times New Roman"/>
          <w:b/>
          <w:color w:val="002060"/>
          <w:sz w:val="28"/>
          <w:szCs w:val="28"/>
        </w:rPr>
      </w:pPr>
    </w:p>
    <w:p w:rsidR="001F468B" w:rsidRPr="000356D3" w:rsidRDefault="002647E9" w:rsidP="00D57286">
      <w:pPr>
        <w:tabs>
          <w:tab w:val="left" w:pos="3885"/>
        </w:tabs>
        <w:jc w:val="center"/>
        <w:rPr>
          <w:rFonts w:ascii="Times New Roman" w:hAnsi="Times New Roman" w:cs="Times New Roman"/>
          <w:b/>
          <w:color w:val="0F0B55"/>
          <w:sz w:val="28"/>
          <w:szCs w:val="28"/>
        </w:rPr>
      </w:pPr>
      <w:r w:rsidRPr="000356D3">
        <w:rPr>
          <w:rFonts w:ascii="Times New Roman" w:hAnsi="Times New Roman" w:cs="Times New Roman"/>
          <w:b/>
          <w:color w:val="0F0B55"/>
          <w:sz w:val="28"/>
          <w:szCs w:val="28"/>
        </w:rPr>
        <w:t>г. Салават, 2023 г.</w:t>
      </w:r>
    </w:p>
    <w:p w:rsidR="001F468B" w:rsidRDefault="001F468B" w:rsidP="00D57286">
      <w:pPr>
        <w:tabs>
          <w:tab w:val="left" w:pos="3885"/>
        </w:tabs>
        <w:jc w:val="center"/>
        <w:rPr>
          <w:rFonts w:ascii="Times New Roman" w:hAnsi="Times New Roman" w:cs="Times New Roman"/>
          <w:b/>
          <w:color w:val="002060"/>
          <w:sz w:val="28"/>
          <w:szCs w:val="28"/>
        </w:rPr>
      </w:pPr>
    </w:p>
    <w:p w:rsidR="001F468B" w:rsidRDefault="001F468B" w:rsidP="00D57286">
      <w:pPr>
        <w:tabs>
          <w:tab w:val="left" w:pos="3885"/>
        </w:tabs>
        <w:jc w:val="center"/>
        <w:rPr>
          <w:rFonts w:ascii="Times New Roman" w:hAnsi="Times New Roman" w:cs="Times New Roman"/>
          <w:b/>
          <w:color w:val="002060"/>
          <w:sz w:val="28"/>
          <w:szCs w:val="28"/>
        </w:rPr>
      </w:pPr>
    </w:p>
    <w:p w:rsidR="007C577A" w:rsidRPr="007C577A" w:rsidRDefault="007C577A" w:rsidP="007C577A">
      <w:pPr>
        <w:tabs>
          <w:tab w:val="left" w:pos="9781"/>
        </w:tabs>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      </w:t>
      </w:r>
      <w:r w:rsidRPr="007C577A">
        <w:rPr>
          <w:rFonts w:ascii="Times New Roman" w:eastAsia="Calibri" w:hAnsi="Times New Roman" w:cs="Times New Roman"/>
          <w:color w:val="000000"/>
          <w:sz w:val="24"/>
          <w:szCs w:val="24"/>
        </w:rPr>
        <w:t xml:space="preserve"> В муниципальное бюджетное учреждение «Централизованная библиотечная система» городского округа город Салават Республики Башкортостан (МБУ «ЦБС» г. Салавата) входит  11 общедоступных (публичных) библиотек. Из них модельная центральная городская библиотека «Интеллект-центр «Диалог», центральная детская библиотека и 9 библиотек – филиалов.  Из них:</w:t>
      </w:r>
    </w:p>
    <w:p w:rsidR="007C577A" w:rsidRPr="007C577A" w:rsidRDefault="00BC5EC8" w:rsidP="007C577A">
      <w:pPr>
        <w:tabs>
          <w:tab w:val="left" w:pos="9781"/>
        </w:tabs>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7C577A" w:rsidRPr="007C577A">
        <w:rPr>
          <w:rFonts w:ascii="Times New Roman" w:eastAsia="Calibri" w:hAnsi="Times New Roman" w:cs="Times New Roman"/>
          <w:color w:val="000000"/>
          <w:sz w:val="24"/>
          <w:szCs w:val="24"/>
        </w:rPr>
        <w:t>4  модельные библиотеки: детская  модельная библиотека-филиал № 7, библиотека семейного чтения - филиал № 3, модельная краеведческая библиотека – филиал №4 «</w:t>
      </w:r>
      <w:proofErr w:type="spellStart"/>
      <w:r w:rsidR="007C577A" w:rsidRPr="007C577A">
        <w:rPr>
          <w:rFonts w:ascii="Times New Roman" w:eastAsia="Calibri" w:hAnsi="Times New Roman" w:cs="Times New Roman"/>
          <w:color w:val="000000"/>
          <w:sz w:val="24"/>
          <w:szCs w:val="24"/>
        </w:rPr>
        <w:t>Мирас</w:t>
      </w:r>
      <w:proofErr w:type="spellEnd"/>
      <w:r w:rsidR="007C577A" w:rsidRPr="007C577A">
        <w:rPr>
          <w:rFonts w:ascii="Times New Roman" w:eastAsia="Calibri" w:hAnsi="Times New Roman" w:cs="Times New Roman"/>
          <w:color w:val="000000"/>
          <w:sz w:val="24"/>
          <w:szCs w:val="24"/>
        </w:rPr>
        <w:t xml:space="preserve">» - собиратель, хранитель, проводник культурных традиций», модельная центральная городская библиотека «Интеллект-центр «Диалог»; </w:t>
      </w:r>
    </w:p>
    <w:p w:rsidR="007C577A" w:rsidRPr="007C577A" w:rsidRDefault="00BC5EC8" w:rsidP="007C577A">
      <w:pPr>
        <w:tabs>
          <w:tab w:val="left" w:pos="9781"/>
        </w:tabs>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7C577A" w:rsidRPr="007C577A">
        <w:rPr>
          <w:rFonts w:ascii="Times New Roman" w:eastAsia="Calibri" w:hAnsi="Times New Roman" w:cs="Times New Roman"/>
          <w:color w:val="000000"/>
          <w:sz w:val="24"/>
          <w:szCs w:val="24"/>
        </w:rPr>
        <w:t>Профилированные библиотеки: модельная центральная городская библиотека «Интеллект-центр «Диалог», краеведение – модельная краеведческая библиотека – филиал №4 «</w:t>
      </w:r>
      <w:proofErr w:type="spellStart"/>
      <w:r w:rsidR="007C577A" w:rsidRPr="007C577A">
        <w:rPr>
          <w:rFonts w:ascii="Times New Roman" w:eastAsia="Calibri" w:hAnsi="Times New Roman" w:cs="Times New Roman"/>
          <w:color w:val="000000"/>
          <w:sz w:val="24"/>
          <w:szCs w:val="24"/>
        </w:rPr>
        <w:t>Мирас</w:t>
      </w:r>
      <w:proofErr w:type="spellEnd"/>
      <w:r w:rsidR="007C577A" w:rsidRPr="007C577A">
        <w:rPr>
          <w:rFonts w:ascii="Times New Roman" w:eastAsia="Calibri" w:hAnsi="Times New Roman" w:cs="Times New Roman"/>
          <w:color w:val="000000"/>
          <w:sz w:val="24"/>
          <w:szCs w:val="24"/>
        </w:rPr>
        <w:t xml:space="preserve">» - собиратель, хранитель, проводник культурных традиций»; историческое и духовное возрождение – филиал № 10; библиотека искусств – филиал № 5; библиотеки семейного чтения – филиалы № 1,3; юношеская библиотека – филиал № 2; библиотека «Созвездие народов» – филиал № 9; </w:t>
      </w:r>
    </w:p>
    <w:p w:rsidR="007C577A" w:rsidRPr="007C577A" w:rsidRDefault="007C577A" w:rsidP="007C577A">
      <w:pPr>
        <w:tabs>
          <w:tab w:val="left" w:pos="9781"/>
        </w:tabs>
        <w:spacing w:after="0" w:line="360" w:lineRule="auto"/>
        <w:jc w:val="both"/>
        <w:rPr>
          <w:rFonts w:ascii="Times New Roman" w:eastAsia="Calibri" w:hAnsi="Times New Roman" w:cs="Times New Roman"/>
          <w:color w:val="000000"/>
          <w:sz w:val="24"/>
          <w:szCs w:val="24"/>
        </w:rPr>
      </w:pPr>
      <w:r w:rsidRPr="007C577A">
        <w:rPr>
          <w:rFonts w:ascii="Times New Roman" w:eastAsia="Calibri" w:hAnsi="Times New Roman" w:cs="Times New Roman"/>
          <w:color w:val="000000"/>
          <w:sz w:val="24"/>
          <w:szCs w:val="24"/>
        </w:rPr>
        <w:t xml:space="preserve">- 3 детские библиотеки: центральная детская библиотека; модельная библиотека – филиал №7; детская библиотека – филиал №8. </w:t>
      </w:r>
    </w:p>
    <w:p w:rsidR="007C577A" w:rsidRDefault="007C577A" w:rsidP="007C577A">
      <w:pPr>
        <w:autoSpaceDE w:val="0"/>
        <w:autoSpaceDN w:val="0"/>
        <w:adjustRightInd w:val="0"/>
        <w:spacing w:after="0" w:line="360" w:lineRule="auto"/>
        <w:jc w:val="both"/>
        <w:rPr>
          <w:rFonts w:ascii="Times New Roman" w:eastAsia="Calibri" w:hAnsi="Times New Roman" w:cs="Times New Roman"/>
          <w:color w:val="000000"/>
          <w:sz w:val="24"/>
          <w:szCs w:val="24"/>
        </w:rPr>
      </w:pPr>
      <w:r w:rsidRPr="007C577A">
        <w:rPr>
          <w:rFonts w:ascii="Times New Roman" w:eastAsia="Calibri" w:hAnsi="Times New Roman" w:cs="Times New Roman"/>
          <w:color w:val="000000"/>
          <w:sz w:val="24"/>
          <w:szCs w:val="24"/>
        </w:rPr>
        <w:t xml:space="preserve">-  количество единиц </w:t>
      </w:r>
      <w:proofErr w:type="spellStart"/>
      <w:r w:rsidRPr="007C577A">
        <w:rPr>
          <w:rFonts w:ascii="Times New Roman" w:eastAsia="Calibri" w:hAnsi="Times New Roman" w:cs="Times New Roman"/>
          <w:color w:val="000000"/>
          <w:sz w:val="24"/>
          <w:szCs w:val="24"/>
        </w:rPr>
        <w:t>внестационарного</w:t>
      </w:r>
      <w:proofErr w:type="spellEnd"/>
      <w:r w:rsidRPr="007C577A">
        <w:rPr>
          <w:rFonts w:ascii="Times New Roman" w:eastAsia="Calibri" w:hAnsi="Times New Roman" w:cs="Times New Roman"/>
          <w:color w:val="000000"/>
          <w:sz w:val="24"/>
          <w:szCs w:val="24"/>
        </w:rPr>
        <w:t xml:space="preserve"> обслуживания – 3 пунктов   (передвижные библиотеки). </w:t>
      </w:r>
    </w:p>
    <w:p w:rsidR="007C577A" w:rsidRPr="007C577A" w:rsidRDefault="007C577A" w:rsidP="007C577A">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7C577A">
        <w:rPr>
          <w:rFonts w:ascii="Times New Roman" w:eastAsia="Calibri" w:hAnsi="Times New Roman" w:cs="Times New Roman"/>
          <w:color w:val="000000"/>
          <w:sz w:val="24"/>
          <w:szCs w:val="24"/>
        </w:rPr>
        <w:t xml:space="preserve">Число зарегистрированных пользователей: 259 чел, выдано документов: 679 документов. </w:t>
      </w:r>
    </w:p>
    <w:p w:rsidR="007C577A" w:rsidRDefault="007C577A" w:rsidP="007C577A">
      <w:pPr>
        <w:tabs>
          <w:tab w:val="left" w:pos="9781"/>
        </w:tabs>
        <w:spacing w:after="160" w:line="36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7C577A">
        <w:rPr>
          <w:rFonts w:ascii="Times New Roman" w:eastAsia="Calibri" w:hAnsi="Times New Roman" w:cs="Times New Roman"/>
          <w:color w:val="000000"/>
          <w:sz w:val="24"/>
          <w:szCs w:val="24"/>
        </w:rPr>
        <w:t>За 2023 год изменений в структуре централизованной библиотечной системы не произошло.</w:t>
      </w:r>
    </w:p>
    <w:p w:rsidR="007C577A" w:rsidRDefault="007C577A" w:rsidP="007C577A">
      <w:pPr>
        <w:tabs>
          <w:tab w:val="left" w:pos="9781"/>
        </w:tabs>
        <w:spacing w:after="160" w:line="360" w:lineRule="auto"/>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5C2BEE">
        <w:rPr>
          <w:rFonts w:ascii="Times New Roman" w:hAnsi="Times New Roman" w:cs="Times New Roman"/>
          <w:color w:val="000000" w:themeColor="text1"/>
          <w:sz w:val="24"/>
          <w:szCs w:val="24"/>
          <w:shd w:val="clear" w:color="auto" w:fill="FFFFFF"/>
        </w:rPr>
        <w:t>Библиотеки МБУ «ЦБС» г. Салавата в 2023 году продолжали совершенствовать свою деятельность как информационные, культурные, просветительские и досуговые центры для населения в соответствии с приоритетами 2023 года, который Указом Президента РФ был объявлен Годом педагога и наставника, и основными юбилейными датами, и памятными событиями, происходящими в России.  Это - 75 лет городу Салават, 100 лет гражданской авиации, празднование 80-летия разгрома советскими войсками немецко-фашистских войск</w:t>
      </w:r>
      <w:r w:rsidR="00BC5EC8">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5C2BEE">
        <w:rPr>
          <w:rFonts w:ascii="Times New Roman" w:hAnsi="Times New Roman" w:cs="Times New Roman"/>
          <w:color w:val="000000" w:themeColor="text1"/>
          <w:sz w:val="24"/>
          <w:szCs w:val="24"/>
          <w:shd w:val="clear" w:color="auto" w:fill="FFFFFF"/>
        </w:rPr>
        <w:t>в Сталинградской битве, 1</w:t>
      </w:r>
      <w:r>
        <w:rPr>
          <w:rFonts w:ascii="Times New Roman" w:hAnsi="Times New Roman" w:cs="Times New Roman"/>
          <w:color w:val="000000" w:themeColor="text1"/>
          <w:sz w:val="24"/>
          <w:szCs w:val="24"/>
          <w:shd w:val="clear" w:color="auto" w:fill="FFFFFF"/>
        </w:rPr>
        <w:t>120 лет славянской письменности.</w:t>
      </w:r>
    </w:p>
    <w:p w:rsidR="007C577A" w:rsidRDefault="007C577A" w:rsidP="007C577A">
      <w:pPr>
        <w:tabs>
          <w:tab w:val="left" w:pos="9781"/>
        </w:tabs>
        <w:spacing w:after="160" w:line="36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7C577A">
        <w:rPr>
          <w:rFonts w:ascii="Times New Roman" w:eastAsia="Calibri" w:hAnsi="Times New Roman" w:cs="Times New Roman"/>
          <w:color w:val="000000"/>
          <w:sz w:val="24"/>
          <w:szCs w:val="24"/>
        </w:rPr>
        <w:t xml:space="preserve">Среди наиболее значимых событий года в деятельности учреждения стоит отметить следующие:  </w:t>
      </w:r>
    </w:p>
    <w:p w:rsidR="007C577A" w:rsidRDefault="007C577A" w:rsidP="007C577A">
      <w:pPr>
        <w:tabs>
          <w:tab w:val="left" w:pos="9781"/>
        </w:tabs>
        <w:spacing w:after="160" w:line="36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7C577A">
        <w:rPr>
          <w:rFonts w:ascii="Times New Roman" w:eastAsia="Calibri" w:hAnsi="Times New Roman" w:cs="Times New Roman"/>
          <w:color w:val="000000"/>
          <w:sz w:val="24"/>
          <w:szCs w:val="24"/>
        </w:rPr>
        <w:t xml:space="preserve">2023 год был отмечен участием в конкурсе на создание модельной библиотеки нового поколения и виртуального концертного зала  в рамках национального проекта «Культура». Модельная центральная городская библиотека «Интеллект-центр «Диалог» г. </w:t>
      </w:r>
      <w:r w:rsidRPr="007C577A">
        <w:rPr>
          <w:rFonts w:ascii="Times New Roman" w:eastAsia="Calibri" w:hAnsi="Times New Roman" w:cs="Times New Roman"/>
          <w:color w:val="000000"/>
          <w:sz w:val="24"/>
          <w:szCs w:val="24"/>
        </w:rPr>
        <w:lastRenderedPageBreak/>
        <w:t>Салавата стала одной из трёх библиотек Республики Башкортостан победивших в конкурсном отборе на создание библиотек нового поколения федерального проекта «Культурная среда» в рамках нацпроекта «Культура». В настоящее время ведутся подготовительные работы к запланированному капитальному ремонту помещения.</w:t>
      </w:r>
    </w:p>
    <w:p w:rsidR="007C577A" w:rsidRDefault="007C577A" w:rsidP="007C577A">
      <w:pPr>
        <w:tabs>
          <w:tab w:val="left" w:pos="9781"/>
        </w:tabs>
        <w:spacing w:after="160" w:line="360" w:lineRule="auto"/>
        <w:contextualSpacing/>
        <w:jc w:val="both"/>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 xml:space="preserve">      19 мая в</w:t>
      </w:r>
      <w:r w:rsidRPr="004A65EE">
        <w:rPr>
          <w:rFonts w:ascii="Times New Roman" w:hAnsi="Times New Roman" w:cs="Times New Roman"/>
          <w:color w:val="000000"/>
          <w:spacing w:val="-6"/>
          <w:sz w:val="24"/>
          <w:szCs w:val="24"/>
        </w:rPr>
        <w:t xml:space="preserve"> рамках данного проекта в модельной детской библиотеке</w:t>
      </w:r>
      <w:r w:rsidR="00BC5EC8">
        <w:rPr>
          <w:rFonts w:ascii="Times New Roman" w:hAnsi="Times New Roman" w:cs="Times New Roman"/>
          <w:color w:val="000000"/>
          <w:spacing w:val="-6"/>
          <w:sz w:val="24"/>
          <w:szCs w:val="24"/>
        </w:rPr>
        <w:t xml:space="preserve"> – филиал № 7 </w:t>
      </w:r>
      <w:r w:rsidRPr="004A65EE">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 xml:space="preserve">произошло открытие </w:t>
      </w:r>
      <w:r w:rsidRPr="004A65EE">
        <w:rPr>
          <w:rFonts w:ascii="Times New Roman" w:hAnsi="Times New Roman" w:cs="Times New Roman"/>
          <w:color w:val="000000"/>
          <w:spacing w:val="-6"/>
          <w:sz w:val="24"/>
          <w:szCs w:val="24"/>
        </w:rPr>
        <w:t>современ</w:t>
      </w:r>
      <w:r>
        <w:rPr>
          <w:rFonts w:ascii="Times New Roman" w:hAnsi="Times New Roman" w:cs="Times New Roman"/>
          <w:color w:val="000000"/>
          <w:spacing w:val="-6"/>
          <w:sz w:val="24"/>
          <w:szCs w:val="24"/>
        </w:rPr>
        <w:t xml:space="preserve">ного виртуального концертного зала. </w:t>
      </w:r>
      <w:r w:rsidRPr="004A65EE">
        <w:rPr>
          <w:rFonts w:ascii="Times New Roman" w:hAnsi="Times New Roman" w:cs="Times New Roman"/>
          <w:color w:val="000000"/>
          <w:spacing w:val="-6"/>
          <w:sz w:val="24"/>
          <w:szCs w:val="24"/>
        </w:rPr>
        <w:t>Почетным гостем торжественного открытия виртуального концертного зала стал начальник отдела профессионального искусства, образования и творческих проектов Министерства культуры Республики Башкортостан Зиннур Сулейманов, который подчеркнул важность приобщения молодого поколения к творчеству и искусству.</w:t>
      </w:r>
    </w:p>
    <w:p w:rsidR="007C577A" w:rsidRPr="007C577A" w:rsidRDefault="007C577A" w:rsidP="007C577A">
      <w:pPr>
        <w:tabs>
          <w:tab w:val="left" w:pos="9781"/>
        </w:tabs>
        <w:spacing w:after="160" w:line="36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w:drawing>
          <wp:inline distT="0" distB="0" distL="0" distR="0">
            <wp:extent cx="2114550" cy="1107539"/>
            <wp:effectExtent l="0" t="0" r="0" b="0"/>
            <wp:docPr id="1" name="Рисунок 1" descr="C:\Users\Евген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421" cy="1106948"/>
                    </a:xfrm>
                    <a:prstGeom prst="rect">
                      <a:avLst/>
                    </a:prstGeom>
                    <a:noFill/>
                    <a:ln>
                      <a:noFill/>
                    </a:ln>
                  </pic:spPr>
                </pic:pic>
              </a:graphicData>
            </a:graphic>
          </wp:inline>
        </w:drawing>
      </w:r>
      <w:r>
        <w:rPr>
          <w:rFonts w:ascii="Times New Roman" w:eastAsia="Calibri" w:hAnsi="Times New Roman" w:cs="Times New Roman"/>
          <w:color w:val="000000"/>
          <w:sz w:val="24"/>
          <w:szCs w:val="24"/>
        </w:rPr>
        <w:t xml:space="preserve">                        </w:t>
      </w:r>
      <w:r>
        <w:rPr>
          <w:rFonts w:ascii="Times New Roman" w:eastAsia="Calibri" w:hAnsi="Times New Roman" w:cs="Times New Roman"/>
          <w:noProof/>
          <w:color w:val="000000"/>
          <w:sz w:val="24"/>
          <w:szCs w:val="24"/>
          <w:lang w:eastAsia="ru-RU"/>
        </w:rPr>
        <w:drawing>
          <wp:inline distT="0" distB="0" distL="0" distR="0">
            <wp:extent cx="2454275" cy="1104424"/>
            <wp:effectExtent l="0" t="0" r="3175" b="635"/>
            <wp:docPr id="2" name="Рисунок 2" descr="C:\Users\Евген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2146" cy="1103466"/>
                    </a:xfrm>
                    <a:prstGeom prst="rect">
                      <a:avLst/>
                    </a:prstGeom>
                    <a:noFill/>
                    <a:ln>
                      <a:noFill/>
                    </a:ln>
                  </pic:spPr>
                </pic:pic>
              </a:graphicData>
            </a:graphic>
          </wp:inline>
        </w:drawing>
      </w:r>
    </w:p>
    <w:p w:rsidR="007C577A" w:rsidRDefault="007C577A" w:rsidP="00BC5EC8">
      <w:pPr>
        <w:spacing w:after="160" w:line="360" w:lineRule="auto"/>
        <w:ind w:firstLine="708"/>
        <w:jc w:val="both"/>
        <w:rPr>
          <w:rFonts w:ascii="Times New Roman" w:eastAsia="Calibri" w:hAnsi="Times New Roman" w:cs="Times New Roman"/>
          <w:color w:val="000000"/>
          <w:sz w:val="24"/>
          <w:szCs w:val="24"/>
          <w:shd w:val="clear" w:color="auto" w:fill="FFFFFF"/>
        </w:rPr>
      </w:pPr>
      <w:r w:rsidRPr="007C577A">
        <w:rPr>
          <w:rFonts w:ascii="Times New Roman" w:eastAsia="Calibri" w:hAnsi="Times New Roman" w:cs="Times New Roman"/>
          <w:sz w:val="24"/>
          <w:szCs w:val="24"/>
        </w:rPr>
        <w:t xml:space="preserve">Благодаря федеральному проекту « Цифровая культура» музыкальное искусство становится по-настоящему доступным в Салавате. Система онлайн трансляций в виртуальном концертном зале позволяет смотреть и слушать лучшие выступления артистов и коллективов в режиме реального времени или в записи. Юные </w:t>
      </w:r>
      <w:proofErr w:type="spellStart"/>
      <w:r w:rsidRPr="007C577A">
        <w:rPr>
          <w:rFonts w:ascii="Times New Roman" w:eastAsia="Calibri" w:hAnsi="Times New Roman" w:cs="Times New Roman"/>
          <w:sz w:val="24"/>
          <w:szCs w:val="24"/>
        </w:rPr>
        <w:t>салаватцы</w:t>
      </w:r>
      <w:proofErr w:type="spellEnd"/>
      <w:r w:rsidRPr="007C577A">
        <w:rPr>
          <w:rFonts w:ascii="Times New Roman" w:eastAsia="Calibri" w:hAnsi="Times New Roman" w:cs="Times New Roman"/>
          <w:sz w:val="24"/>
          <w:szCs w:val="24"/>
        </w:rPr>
        <w:t xml:space="preserve"> познакомились с творчеством</w:t>
      </w:r>
      <w:r w:rsidRPr="007C577A">
        <w:rPr>
          <w:rFonts w:ascii="Times New Roman" w:eastAsia="Calibri" w:hAnsi="Times New Roman" w:cs="Times New Roman"/>
          <w:color w:val="000000"/>
          <w:sz w:val="24"/>
          <w:szCs w:val="24"/>
          <w:shd w:val="clear" w:color="auto" w:fill="FFFFFF"/>
        </w:rPr>
        <w:t xml:space="preserve"> заслуженного артиста России Григория </w:t>
      </w:r>
      <w:proofErr w:type="spellStart"/>
      <w:r w:rsidRPr="007C577A">
        <w:rPr>
          <w:rFonts w:ascii="Times New Roman" w:eastAsia="Calibri" w:hAnsi="Times New Roman" w:cs="Times New Roman"/>
          <w:color w:val="000000"/>
          <w:sz w:val="24"/>
          <w:szCs w:val="24"/>
          <w:shd w:val="clear" w:color="auto" w:fill="FFFFFF"/>
        </w:rPr>
        <w:t>Сиятвинда</w:t>
      </w:r>
      <w:proofErr w:type="spellEnd"/>
      <w:r w:rsidRPr="007C577A">
        <w:rPr>
          <w:rFonts w:ascii="Times New Roman" w:eastAsia="Calibri" w:hAnsi="Times New Roman" w:cs="Times New Roman"/>
          <w:color w:val="000000"/>
          <w:sz w:val="24"/>
          <w:szCs w:val="24"/>
          <w:shd w:val="clear" w:color="auto" w:fill="FFFFFF"/>
        </w:rPr>
        <w:t xml:space="preserve">, с музыкой академического симфонического оркестра Московской филармонии, </w:t>
      </w:r>
      <w:r w:rsidRPr="007C577A">
        <w:rPr>
          <w:rFonts w:ascii="Times New Roman" w:eastAsia="Calibri" w:hAnsi="Times New Roman" w:cs="Times New Roman"/>
          <w:sz w:val="24"/>
          <w:szCs w:val="24"/>
        </w:rPr>
        <w:t xml:space="preserve">прослушали </w:t>
      </w:r>
      <w:r w:rsidRPr="007C577A">
        <w:rPr>
          <w:rFonts w:ascii="Times New Roman" w:eastAsia="Calibri" w:hAnsi="Times New Roman" w:cs="Times New Roman"/>
          <w:color w:val="000000"/>
          <w:sz w:val="24"/>
          <w:szCs w:val="24"/>
          <w:shd w:val="clear" w:color="auto" w:fill="FFFFFF"/>
        </w:rPr>
        <w:t>«Сказки с оркестром» по рассказам из «Книги джунглей» Р. Киплинга, сказки с оркестром «</w:t>
      </w:r>
      <w:proofErr w:type="spellStart"/>
      <w:r w:rsidRPr="007C577A">
        <w:rPr>
          <w:rFonts w:ascii="Times New Roman" w:eastAsia="Calibri" w:hAnsi="Times New Roman" w:cs="Times New Roman"/>
          <w:color w:val="000000"/>
          <w:sz w:val="24"/>
          <w:szCs w:val="24"/>
          <w:shd w:val="clear" w:color="auto" w:fill="FFFFFF"/>
        </w:rPr>
        <w:t>Пеппи</w:t>
      </w:r>
      <w:proofErr w:type="spellEnd"/>
      <w:r w:rsidRPr="007C577A">
        <w:rPr>
          <w:rFonts w:ascii="Times New Roman" w:eastAsia="Calibri" w:hAnsi="Times New Roman" w:cs="Times New Roman"/>
          <w:color w:val="000000"/>
          <w:sz w:val="24"/>
          <w:szCs w:val="24"/>
          <w:shd w:val="clear" w:color="auto" w:fill="FFFFFF"/>
        </w:rPr>
        <w:t xml:space="preserve"> Длинный чулок» </w:t>
      </w:r>
      <w:proofErr w:type="spellStart"/>
      <w:r w:rsidRPr="007C577A">
        <w:rPr>
          <w:rFonts w:ascii="Times New Roman" w:eastAsia="Calibri" w:hAnsi="Times New Roman" w:cs="Times New Roman"/>
          <w:color w:val="000000"/>
          <w:sz w:val="24"/>
          <w:szCs w:val="24"/>
          <w:shd w:val="clear" w:color="auto" w:fill="FFFFFF"/>
        </w:rPr>
        <w:t>Астрид</w:t>
      </w:r>
      <w:proofErr w:type="spellEnd"/>
      <w:r w:rsidRPr="007C577A">
        <w:rPr>
          <w:rFonts w:ascii="Times New Roman" w:eastAsia="Calibri" w:hAnsi="Times New Roman" w:cs="Times New Roman"/>
          <w:color w:val="000000"/>
          <w:sz w:val="24"/>
          <w:szCs w:val="24"/>
          <w:shd w:val="clear" w:color="auto" w:fill="FFFFFF"/>
        </w:rPr>
        <w:t xml:space="preserve"> Линдгрен под аккомпанемент Концертного оркестра Югры (Ханты-Мансийск) совместно с солистками Женского симфонического оркестра (Москва). Дирижёром концерта выступил лауреат международных конкурсов Ксения Жарко (Москва). Эти и многие другие выступления прозвучали в отчетном году. </w:t>
      </w:r>
    </w:p>
    <w:p w:rsidR="000356D3" w:rsidRDefault="008A6C66" w:rsidP="000356D3">
      <w:pPr>
        <w:spacing w:after="16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10C183C" wp14:editId="480A776F">
            <wp:extent cx="1631949" cy="1223962"/>
            <wp:effectExtent l="0" t="0" r="6985" b="0"/>
            <wp:docPr id="5" name="Рисунок 5" descr="C:\Users\Евгения\Desktop\2023 год\Инфоповоды\Ф № 7 ВКЗ отпр\_up8C0vEW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Desktop\2023 год\Инфоповоды\Ф № 7 ВКЗ отпр\_up8C0vEWX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1949" cy="1223962"/>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14:anchorId="5494BBA9" wp14:editId="68F01BA2">
            <wp:extent cx="1597025" cy="1197769"/>
            <wp:effectExtent l="0" t="0" r="3175" b="2540"/>
            <wp:docPr id="6" name="Рисунок 6" descr="C:\Users\Евгения\Desktop\2023 год\Инфоповоды\Ф № 7 ВКЗ%\V6McuSzd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Desktop\2023 год\Инфоповоды\Ф № 7 ВКЗ%\V6McuSzdCE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6172" cy="1197129"/>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14:anchorId="5E60FC80" wp14:editId="49C3B4DC">
            <wp:extent cx="1981630" cy="1199815"/>
            <wp:effectExtent l="0" t="0" r="0" b="635"/>
            <wp:docPr id="7" name="Рисунок 7" descr="C:\Users\Евгения\Desktop\2023 год\Инфоповоды\Фил № 7!! ВКЗ\0L0UO-VJy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я\Desktop\2023 год\Инфоповоды\Фил № 7!! ВКЗ\0L0UO-VJy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8232" cy="1197758"/>
                    </a:xfrm>
                    <a:prstGeom prst="rect">
                      <a:avLst/>
                    </a:prstGeom>
                    <a:noFill/>
                    <a:ln>
                      <a:noFill/>
                    </a:ln>
                  </pic:spPr>
                </pic:pic>
              </a:graphicData>
            </a:graphic>
          </wp:inline>
        </w:drawing>
      </w:r>
    </w:p>
    <w:p w:rsidR="008A6C66" w:rsidRPr="000356D3" w:rsidRDefault="008A6C66" w:rsidP="001875DD">
      <w:pPr>
        <w:spacing w:after="0" w:line="360" w:lineRule="auto"/>
        <w:ind w:firstLine="708"/>
        <w:jc w:val="both"/>
        <w:rPr>
          <w:rFonts w:ascii="Times New Roman" w:eastAsia="Calibri" w:hAnsi="Times New Roman" w:cs="Times New Roman"/>
          <w:sz w:val="24"/>
          <w:szCs w:val="24"/>
        </w:rPr>
      </w:pPr>
      <w:r w:rsidRPr="008A6C66">
        <w:rPr>
          <w:rFonts w:ascii="Times New Roman" w:hAnsi="Times New Roman" w:cs="Times New Roman"/>
          <w:sz w:val="24"/>
          <w:szCs w:val="24"/>
          <w:shd w:val="clear" w:color="auto" w:fill="FFFFFF"/>
        </w:rPr>
        <w:t xml:space="preserve">Модельная центральная городская библиотека «Интеллект-центр “Диалог”» муниципального бюджетного учреждения «Централизованная библиотечная система» городского округа город Салават Республики Башкортостан приняла участие в конкурсном отборе на включение в проект по развитию креативных индустрий в регионах </w:t>
      </w:r>
      <w:r w:rsidRPr="008A6C66">
        <w:rPr>
          <w:rFonts w:ascii="Times New Roman" w:hAnsi="Times New Roman" w:cs="Times New Roman"/>
          <w:sz w:val="24"/>
          <w:szCs w:val="24"/>
          <w:shd w:val="clear" w:color="auto" w:fill="FFFFFF"/>
        </w:rPr>
        <w:lastRenderedPageBreak/>
        <w:t>Российской Федерации «Гений места». Наибольшее количество заявок подано от Республики Башкортостан, их было 59. Победителями стали 14 библиотек, и в их числе модельная центральная городская библиотека «Интеллект-центр “Диалог”» МБУ «ЦБС» г. Салавата. Это еще одна победа в нашу копилку!</w:t>
      </w:r>
    </w:p>
    <w:p w:rsidR="008A6C66" w:rsidRDefault="008A6C66" w:rsidP="001875DD">
      <w:pPr>
        <w:spacing w:after="0" w:line="360" w:lineRule="auto"/>
        <w:ind w:firstLine="708"/>
        <w:jc w:val="both"/>
        <w:rPr>
          <w:rFonts w:ascii="Times New Roman" w:hAnsi="Times New Roman" w:cs="Times New Roman"/>
          <w:sz w:val="24"/>
          <w:szCs w:val="24"/>
          <w:shd w:val="clear" w:color="auto" w:fill="FFFFFF"/>
        </w:rPr>
      </w:pPr>
      <w:r w:rsidRPr="008A6C66">
        <w:rPr>
          <w:rFonts w:ascii="Times New Roman" w:hAnsi="Times New Roman" w:cs="Times New Roman"/>
          <w:sz w:val="24"/>
          <w:szCs w:val="24"/>
          <w:shd w:val="clear" w:color="auto" w:fill="FFFFFF"/>
        </w:rPr>
        <w:t xml:space="preserve">В целях продвижения чтения и повышения статуса книги среди населения города сотрудниками библиотек были проведены массовые мероприятия по основным направлениям: краеведение, здоровый образ жизни, библиотека и семья, гражданско-патриотическое воспитание, пропаганда художественной литературы, эстетическое просвещение, досуговая деятельность. </w:t>
      </w:r>
    </w:p>
    <w:p w:rsidR="008A6C66" w:rsidRPr="008A6C66" w:rsidRDefault="008A6C66" w:rsidP="008A6C66">
      <w:pPr>
        <w:spacing w:after="0" w:line="360" w:lineRule="auto"/>
        <w:ind w:firstLine="851"/>
        <w:jc w:val="both"/>
        <w:rPr>
          <w:rFonts w:ascii="Times New Roman" w:hAnsi="Times New Roman" w:cs="Times New Roman"/>
          <w:color w:val="000000" w:themeColor="text1"/>
          <w:sz w:val="24"/>
          <w:szCs w:val="24"/>
        </w:rPr>
      </w:pPr>
      <w:r w:rsidRPr="008A6C66">
        <w:rPr>
          <w:rFonts w:ascii="Times New Roman" w:hAnsi="Times New Roman" w:cs="Times New Roman"/>
          <w:color w:val="000000" w:themeColor="text1"/>
          <w:sz w:val="24"/>
          <w:szCs w:val="24"/>
        </w:rPr>
        <w:t xml:space="preserve">В феврале в Модельной центральной городской библиотеке «Интеллект-центр «Диалог» для старшеклассников лицея №8 состоялся вечер-встреча «Афганистан… дни, ушедшие в вечность». Перед зрителями выступили: председатель Российского Союза ветеранов Афганистана по РБ г. Салават А. Х. </w:t>
      </w:r>
      <w:proofErr w:type="spellStart"/>
      <w:r w:rsidRPr="008A6C66">
        <w:rPr>
          <w:rFonts w:ascii="Times New Roman" w:hAnsi="Times New Roman" w:cs="Times New Roman"/>
          <w:color w:val="000000" w:themeColor="text1"/>
          <w:sz w:val="24"/>
          <w:szCs w:val="24"/>
        </w:rPr>
        <w:t>Нурисламов</w:t>
      </w:r>
      <w:proofErr w:type="spellEnd"/>
      <w:r w:rsidRPr="008A6C66">
        <w:rPr>
          <w:rFonts w:ascii="Times New Roman" w:hAnsi="Times New Roman" w:cs="Times New Roman"/>
          <w:color w:val="000000" w:themeColor="text1"/>
          <w:sz w:val="24"/>
          <w:szCs w:val="24"/>
        </w:rPr>
        <w:t xml:space="preserve">, ветераны боевых действий в Афганистане, члены общественной организации «Боевое братство» имени Героя России В. </w:t>
      </w:r>
      <w:proofErr w:type="spellStart"/>
      <w:r w:rsidRPr="008A6C66">
        <w:rPr>
          <w:rFonts w:ascii="Times New Roman" w:hAnsi="Times New Roman" w:cs="Times New Roman"/>
          <w:color w:val="000000" w:themeColor="text1"/>
          <w:sz w:val="24"/>
          <w:szCs w:val="24"/>
        </w:rPr>
        <w:t>Трубанова</w:t>
      </w:r>
      <w:proofErr w:type="spellEnd"/>
      <w:r w:rsidRPr="008A6C66">
        <w:rPr>
          <w:rFonts w:ascii="Times New Roman" w:hAnsi="Times New Roman" w:cs="Times New Roman"/>
          <w:color w:val="000000" w:themeColor="text1"/>
          <w:sz w:val="24"/>
          <w:szCs w:val="24"/>
        </w:rPr>
        <w:t xml:space="preserve"> – С. В. Шишкин, М. И. Овсянников, А. Н. </w:t>
      </w:r>
      <w:proofErr w:type="spellStart"/>
      <w:r w:rsidRPr="008A6C66">
        <w:rPr>
          <w:rFonts w:ascii="Times New Roman" w:hAnsi="Times New Roman" w:cs="Times New Roman"/>
          <w:color w:val="000000" w:themeColor="text1"/>
          <w:sz w:val="24"/>
          <w:szCs w:val="24"/>
        </w:rPr>
        <w:t>Чемакин</w:t>
      </w:r>
      <w:proofErr w:type="spellEnd"/>
      <w:r w:rsidRPr="008A6C66">
        <w:rPr>
          <w:rFonts w:ascii="Times New Roman" w:hAnsi="Times New Roman" w:cs="Times New Roman"/>
          <w:color w:val="000000" w:themeColor="text1"/>
          <w:sz w:val="24"/>
          <w:szCs w:val="24"/>
        </w:rPr>
        <w:t xml:space="preserve">, А. А. Воробьев, К. П. Савенков.  Депутат Совета </w:t>
      </w:r>
      <w:proofErr w:type="spellStart"/>
      <w:r w:rsidRPr="008A6C66">
        <w:rPr>
          <w:rFonts w:ascii="Times New Roman" w:hAnsi="Times New Roman" w:cs="Times New Roman"/>
          <w:color w:val="000000" w:themeColor="text1"/>
          <w:sz w:val="24"/>
          <w:szCs w:val="24"/>
        </w:rPr>
        <w:t>г.о</w:t>
      </w:r>
      <w:proofErr w:type="spellEnd"/>
      <w:r w:rsidRPr="008A6C66">
        <w:rPr>
          <w:rFonts w:ascii="Times New Roman" w:hAnsi="Times New Roman" w:cs="Times New Roman"/>
          <w:color w:val="000000" w:themeColor="text1"/>
          <w:sz w:val="24"/>
          <w:szCs w:val="24"/>
        </w:rPr>
        <w:t xml:space="preserve">. города Салават, заслуженный работник </w:t>
      </w:r>
      <w:proofErr w:type="spellStart"/>
      <w:r w:rsidRPr="008A6C66">
        <w:rPr>
          <w:rFonts w:ascii="Times New Roman" w:hAnsi="Times New Roman" w:cs="Times New Roman"/>
          <w:color w:val="000000" w:themeColor="text1"/>
          <w:sz w:val="24"/>
          <w:szCs w:val="24"/>
        </w:rPr>
        <w:t>ФиС</w:t>
      </w:r>
      <w:proofErr w:type="spellEnd"/>
      <w:r w:rsidRPr="008A6C66">
        <w:rPr>
          <w:rFonts w:ascii="Times New Roman" w:hAnsi="Times New Roman" w:cs="Times New Roman"/>
          <w:color w:val="000000" w:themeColor="text1"/>
          <w:sz w:val="24"/>
          <w:szCs w:val="24"/>
        </w:rPr>
        <w:t xml:space="preserve"> РБ, руководитель военно-патриотического клуба «Дмитрий Донской», лауреат премии «Человек года – 2021», обладатель общественной награды «Отцовская доблесть» С. Н. Данилов выразил слова благодарности воинам за их мужество и героизм, подвиг которых является примером для подражания молодому поколению. </w:t>
      </w:r>
    </w:p>
    <w:p w:rsidR="008A6C66" w:rsidRDefault="008A6C66" w:rsidP="008A6C66">
      <w:pPr>
        <w:spacing w:after="0"/>
        <w:ind w:left="-1418" w:firstLine="710"/>
        <w:jc w:val="both"/>
        <w:rPr>
          <w:rFonts w:ascii="Times New Roman" w:eastAsia="Calibri" w:hAnsi="Times New Roman" w:cs="Times New Roman"/>
          <w:sz w:val="24"/>
          <w:szCs w:val="24"/>
        </w:rPr>
      </w:pPr>
      <w:r w:rsidRPr="008A6C6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8A6C66">
        <w:rPr>
          <w:rFonts w:ascii="Times New Roman" w:eastAsia="Calibri" w:hAnsi="Times New Roman" w:cs="Times New Roman"/>
          <w:sz w:val="24"/>
          <w:szCs w:val="24"/>
        </w:rPr>
        <w:t xml:space="preserve"> Мероприятие освещено в СМИ г. Салавата: ТК "Салават", Газета «Выбор».</w:t>
      </w:r>
    </w:p>
    <w:p w:rsidR="000356D3" w:rsidRDefault="000356D3" w:rsidP="008A6C66">
      <w:pPr>
        <w:spacing w:after="0"/>
        <w:ind w:left="-1418" w:firstLine="710"/>
        <w:jc w:val="both"/>
        <w:rPr>
          <w:rFonts w:ascii="Times New Roman" w:eastAsia="Calibri" w:hAnsi="Times New Roman" w:cs="Times New Roman"/>
          <w:sz w:val="24"/>
          <w:szCs w:val="24"/>
        </w:rPr>
      </w:pPr>
    </w:p>
    <w:p w:rsidR="008A6C66" w:rsidRPr="008A6C66" w:rsidRDefault="008A6C66" w:rsidP="008A6C66">
      <w:pPr>
        <w:spacing w:after="0"/>
        <w:ind w:left="-1418" w:firstLine="710"/>
        <w:jc w:val="both"/>
        <w:rPr>
          <w:rFonts w:ascii="Times New Roman" w:eastAsia="Calibri" w:hAnsi="Times New Roman" w:cs="Times New Roman"/>
          <w:sz w:val="24"/>
          <w:szCs w:val="24"/>
        </w:rPr>
      </w:pPr>
    </w:p>
    <w:p w:rsidR="008A6C66" w:rsidRPr="008A6C66" w:rsidRDefault="00E32EA1" w:rsidP="008A6C66">
      <w:pPr>
        <w:spacing w:after="0"/>
        <w:ind w:left="-1418" w:firstLine="71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356D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8A6C66">
        <w:rPr>
          <w:rFonts w:ascii="Times New Roman" w:eastAsia="Calibri" w:hAnsi="Times New Roman" w:cs="Times New Roman"/>
          <w:noProof/>
          <w:sz w:val="28"/>
          <w:szCs w:val="28"/>
          <w:lang w:eastAsia="ru-RU"/>
        </w:rPr>
        <w:drawing>
          <wp:inline distT="0" distB="0" distL="0" distR="0">
            <wp:extent cx="2513260" cy="1674852"/>
            <wp:effectExtent l="0" t="0" r="1905" b="1905"/>
            <wp:docPr id="8" name="Рисунок 8" descr="C:\Users\Евгения\Desktop\ФОТО для ПУБЛ, ОТЧЁТА\iT-7Dq3XC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Desktop\ФОТО для ПУБЛ, ОТЧЁТА\iT-7Dq3XCU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917" cy="1673957"/>
                    </a:xfrm>
                    <a:prstGeom prst="rect">
                      <a:avLst/>
                    </a:prstGeom>
                    <a:noFill/>
                    <a:ln>
                      <a:noFill/>
                    </a:ln>
                  </pic:spPr>
                </pic:pic>
              </a:graphicData>
            </a:graphic>
          </wp:inline>
        </w:drawing>
      </w:r>
      <w:r w:rsidR="008A6C6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8A6C66">
        <w:rPr>
          <w:rFonts w:ascii="Times New Roman" w:eastAsia="Calibri" w:hAnsi="Times New Roman" w:cs="Times New Roman"/>
          <w:sz w:val="28"/>
          <w:szCs w:val="28"/>
        </w:rPr>
        <w:t xml:space="preserve">   </w:t>
      </w:r>
      <w:r w:rsidR="008A6C66">
        <w:rPr>
          <w:rFonts w:ascii="Times New Roman" w:eastAsia="Calibri" w:hAnsi="Times New Roman" w:cs="Times New Roman"/>
          <w:noProof/>
          <w:sz w:val="28"/>
          <w:szCs w:val="28"/>
          <w:lang w:eastAsia="ru-RU"/>
        </w:rPr>
        <w:drawing>
          <wp:inline distT="0" distB="0" distL="0" distR="0">
            <wp:extent cx="2514678" cy="1675797"/>
            <wp:effectExtent l="0" t="0" r="0" b="635"/>
            <wp:docPr id="9" name="Рисунок 9" descr="C:\Users\Евгения\Desktop\ФОТО для ПУБЛ, ОТЧЁТА\75D-3aC9V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я\Desktop\ФОТО для ПУБЛ, ОТЧЁТА\75D-3aC9V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6195" cy="1676808"/>
                    </a:xfrm>
                    <a:prstGeom prst="rect">
                      <a:avLst/>
                    </a:prstGeom>
                    <a:noFill/>
                    <a:ln>
                      <a:noFill/>
                    </a:ln>
                  </pic:spPr>
                </pic:pic>
              </a:graphicData>
            </a:graphic>
          </wp:inline>
        </w:drawing>
      </w:r>
    </w:p>
    <w:p w:rsidR="000356D3" w:rsidRDefault="000356D3" w:rsidP="000356D3">
      <w:pPr>
        <w:spacing w:line="360" w:lineRule="auto"/>
        <w:ind w:firstLine="708"/>
        <w:jc w:val="both"/>
        <w:rPr>
          <w:rFonts w:ascii="Times New Roman" w:hAnsi="Times New Roman" w:cs="Times New Roman"/>
          <w:color w:val="000000" w:themeColor="text1"/>
          <w:sz w:val="24"/>
          <w:szCs w:val="24"/>
        </w:rPr>
      </w:pPr>
    </w:p>
    <w:p w:rsidR="00E32EA1" w:rsidRDefault="00E32EA1" w:rsidP="000356D3">
      <w:pPr>
        <w:spacing w:line="360" w:lineRule="auto"/>
        <w:ind w:firstLine="708"/>
        <w:jc w:val="both"/>
        <w:rPr>
          <w:rFonts w:ascii="Times New Roman" w:hAnsi="Times New Roman" w:cs="Times New Roman"/>
          <w:color w:val="000000" w:themeColor="text1"/>
          <w:sz w:val="24"/>
          <w:szCs w:val="24"/>
        </w:rPr>
      </w:pPr>
      <w:r w:rsidRPr="00D00C4A">
        <w:rPr>
          <w:rFonts w:ascii="Times New Roman" w:hAnsi="Times New Roman" w:cs="Times New Roman"/>
          <w:color w:val="000000" w:themeColor="text1"/>
          <w:sz w:val="24"/>
          <w:szCs w:val="24"/>
        </w:rPr>
        <w:t>21 марта 2023 года в юношеской библиотеке прошло торжественное открытие «Недели детской и юношеской книги». В празднике книги «Весна. Каникулы. Книжный праздник» приняли участие сотрудники МБУ «ЦБС» города Салават. Цель Недели – не только поощрить читающих детей и детей, занимающихся творчеством, но и привлечь к чтению детей не читающих.</w:t>
      </w:r>
    </w:p>
    <w:p w:rsidR="00BC5EC8" w:rsidRDefault="00BC5EC8" w:rsidP="00E32EA1">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1536056" cy="1176998"/>
            <wp:effectExtent l="0" t="0" r="7620" b="4445"/>
            <wp:docPr id="12" name="Рисунок 12" descr="C:\Users\Евгени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Deskto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438" cy="1175758"/>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ru-RU"/>
        </w:rPr>
        <w:drawing>
          <wp:inline distT="0" distB="0" distL="0" distR="0">
            <wp:extent cx="1293751" cy="1157097"/>
            <wp:effectExtent l="0" t="0" r="1905" b="5080"/>
            <wp:docPr id="13" name="Рисунок 13" descr="C:\Users\Евген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Desktop\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294455" cy="1157727"/>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ru-RU"/>
        </w:rPr>
        <w:drawing>
          <wp:inline distT="0" distB="0" distL="0" distR="0">
            <wp:extent cx="869985" cy="1160289"/>
            <wp:effectExtent l="0" t="0" r="6350" b="1905"/>
            <wp:docPr id="14" name="Рисунок 14" descr="C:\Users\Евгения\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Desktop\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70034" cy="1160354"/>
                    </a:xfrm>
                    <a:prstGeom prst="rect">
                      <a:avLst/>
                    </a:prstGeom>
                    <a:noFill/>
                    <a:ln>
                      <a:noFill/>
                    </a:ln>
                  </pic:spPr>
                </pic:pic>
              </a:graphicData>
            </a:graphic>
          </wp:inline>
        </w:drawing>
      </w:r>
    </w:p>
    <w:p w:rsidR="00BC5EC8" w:rsidRDefault="00E32EA1" w:rsidP="00BC5EC8">
      <w:pPr>
        <w:spacing w:after="0" w:line="360" w:lineRule="auto"/>
        <w:ind w:firstLine="708"/>
        <w:rPr>
          <w:rFonts w:ascii="Times New Roman" w:hAnsi="Times New Roman" w:cs="Times New Roman"/>
          <w:sz w:val="24"/>
          <w:szCs w:val="24"/>
        </w:rPr>
      </w:pPr>
      <w:r w:rsidRPr="00106F4F">
        <w:rPr>
          <w:rFonts w:ascii="Times New Roman" w:hAnsi="Times New Roman" w:cs="Times New Roman"/>
          <w:sz w:val="24"/>
          <w:szCs w:val="24"/>
        </w:rPr>
        <w:t>26 мая стартовала ежегодная акция в поддержку чтения «</w:t>
      </w:r>
      <w:proofErr w:type="spellStart"/>
      <w:r w:rsidRPr="00106F4F">
        <w:rPr>
          <w:rFonts w:ascii="Times New Roman" w:hAnsi="Times New Roman" w:cs="Times New Roman"/>
          <w:sz w:val="24"/>
          <w:szCs w:val="24"/>
        </w:rPr>
        <w:t>Библионочь</w:t>
      </w:r>
      <w:proofErr w:type="spellEnd"/>
      <w:r w:rsidRPr="00106F4F">
        <w:rPr>
          <w:rFonts w:ascii="Times New Roman" w:hAnsi="Times New Roman" w:cs="Times New Roman"/>
          <w:sz w:val="24"/>
          <w:szCs w:val="24"/>
        </w:rPr>
        <w:t xml:space="preserve"> – 2023». Тема акции «Читаем вместе», связана с Годом педагога и наставника. Все библиотеки МБУ «ЦБС» г. Салавата присоединились к данной акции, подготовив для </w:t>
      </w:r>
      <w:proofErr w:type="spellStart"/>
      <w:r w:rsidRPr="00106F4F">
        <w:rPr>
          <w:rFonts w:ascii="Times New Roman" w:hAnsi="Times New Roman" w:cs="Times New Roman"/>
          <w:sz w:val="24"/>
          <w:szCs w:val="24"/>
        </w:rPr>
        <w:t>салаватцев</w:t>
      </w:r>
      <w:proofErr w:type="spellEnd"/>
      <w:r w:rsidRPr="00106F4F">
        <w:rPr>
          <w:rFonts w:ascii="Times New Roman" w:hAnsi="Times New Roman" w:cs="Times New Roman"/>
          <w:sz w:val="24"/>
          <w:szCs w:val="24"/>
        </w:rPr>
        <w:t xml:space="preserve"> разнообразные программы. На площадке возле Модельной центральной городской библиотеки «Интеллект-центр «Диалог» расположился библиотечный бульвар «Читаем вместе».   Для всех желающих работало </w:t>
      </w:r>
      <w:proofErr w:type="spellStart"/>
      <w:r w:rsidRPr="00106F4F">
        <w:rPr>
          <w:rFonts w:ascii="Times New Roman" w:hAnsi="Times New Roman" w:cs="Times New Roman"/>
          <w:sz w:val="24"/>
          <w:szCs w:val="24"/>
        </w:rPr>
        <w:t>библиокафе</w:t>
      </w:r>
      <w:proofErr w:type="spellEnd"/>
      <w:r w:rsidRPr="00106F4F">
        <w:rPr>
          <w:rFonts w:ascii="Times New Roman" w:hAnsi="Times New Roman" w:cs="Times New Roman"/>
          <w:sz w:val="24"/>
          <w:szCs w:val="24"/>
        </w:rPr>
        <w:t xml:space="preserve"> «Читать подано!». Читатели знакомились с книгами на любой вкус – от </w:t>
      </w:r>
      <w:proofErr w:type="gramStart"/>
      <w:r w:rsidRPr="00106F4F">
        <w:rPr>
          <w:rFonts w:ascii="Times New Roman" w:hAnsi="Times New Roman" w:cs="Times New Roman"/>
          <w:sz w:val="24"/>
          <w:szCs w:val="24"/>
        </w:rPr>
        <w:t>незатейливых</w:t>
      </w:r>
      <w:proofErr w:type="gramEnd"/>
      <w:r w:rsidRPr="00106F4F">
        <w:rPr>
          <w:rFonts w:ascii="Times New Roman" w:hAnsi="Times New Roman" w:cs="Times New Roman"/>
          <w:sz w:val="24"/>
          <w:szCs w:val="24"/>
        </w:rPr>
        <w:t xml:space="preserve"> до самых изысканных. На столах расположились «угощения», в качестве которых выступали книги. Книга – это тоже пища. Пища для ума и для души.</w:t>
      </w:r>
    </w:p>
    <w:p w:rsidR="00FB5592" w:rsidRDefault="00FB5592" w:rsidP="000356D3">
      <w:pPr>
        <w:spacing w:after="0" w:line="360" w:lineRule="auto"/>
        <w:ind w:firstLine="708"/>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2898466" cy="1305254"/>
            <wp:effectExtent l="0" t="0" r="0" b="9525"/>
            <wp:docPr id="15" name="Рисунок 15" descr="C:\Users\Евгения\Desktop\РАЗНОЕ по ЦБС 2023\БИБЛИОНОЧЬ 2023\Фото БИБЛИОНОЧЬ\IMG-20230526-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Desktop\РАЗНОЕ по ЦБС 2023\БИБЛИОНОЧЬ 2023\Фото БИБЛИОНОЧЬ\IMG-20230526-WA00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0005" cy="1305947"/>
                    </a:xfrm>
                    <a:prstGeom prst="rect">
                      <a:avLst/>
                    </a:prstGeom>
                    <a:noFill/>
                    <a:ln>
                      <a:noFill/>
                    </a:ln>
                  </pic:spPr>
                </pic:pic>
              </a:graphicData>
            </a:graphic>
          </wp:inline>
        </w:drawing>
      </w:r>
      <w:r w:rsidR="000356D3">
        <w:rPr>
          <w:rFonts w:ascii="Times New Roman" w:hAnsi="Times New Roman" w:cs="Times New Roman"/>
          <w:color w:val="000000" w:themeColor="text1"/>
          <w:sz w:val="24"/>
          <w:szCs w:val="24"/>
        </w:rPr>
        <w:t xml:space="preserve">             </w:t>
      </w:r>
      <w:r w:rsidR="000356D3">
        <w:rPr>
          <w:rFonts w:ascii="Times New Roman" w:hAnsi="Times New Roman" w:cs="Times New Roman"/>
          <w:noProof/>
          <w:color w:val="000000" w:themeColor="text1"/>
          <w:sz w:val="24"/>
          <w:szCs w:val="24"/>
          <w:lang w:eastAsia="ru-RU"/>
        </w:rPr>
        <w:drawing>
          <wp:inline distT="0" distB="0" distL="0" distR="0">
            <wp:extent cx="1749844" cy="1312110"/>
            <wp:effectExtent l="0" t="0" r="3175" b="2540"/>
            <wp:docPr id="24" name="Рисунок 24" descr="C:\Users\Евгения\Desktop\nOpsz-0f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я\Desktop\nOpsz-0fDe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8922" cy="1311419"/>
                    </a:xfrm>
                    <a:prstGeom prst="rect">
                      <a:avLst/>
                    </a:prstGeom>
                    <a:noFill/>
                    <a:ln>
                      <a:noFill/>
                    </a:ln>
                  </pic:spPr>
                </pic:pic>
              </a:graphicData>
            </a:graphic>
          </wp:inline>
        </w:drawing>
      </w:r>
      <w:r w:rsidR="000356D3">
        <w:rPr>
          <w:rFonts w:ascii="Times New Roman" w:hAnsi="Times New Roman" w:cs="Times New Roman"/>
          <w:color w:val="000000" w:themeColor="text1"/>
          <w:sz w:val="24"/>
          <w:szCs w:val="24"/>
        </w:rPr>
        <w:t xml:space="preserve">  </w:t>
      </w:r>
    </w:p>
    <w:p w:rsidR="000356D3" w:rsidRDefault="000356D3" w:rsidP="00BC5EC8">
      <w:pPr>
        <w:spacing w:after="0" w:line="360" w:lineRule="auto"/>
        <w:ind w:firstLine="708"/>
        <w:rPr>
          <w:rFonts w:ascii="Times New Roman" w:hAnsi="Times New Roman" w:cs="Times New Roman"/>
          <w:sz w:val="24"/>
          <w:szCs w:val="24"/>
        </w:rPr>
      </w:pPr>
    </w:p>
    <w:p w:rsidR="00E32EA1" w:rsidRDefault="00E32EA1" w:rsidP="00BC5EC8">
      <w:pPr>
        <w:spacing w:after="0" w:line="360" w:lineRule="auto"/>
        <w:ind w:firstLine="708"/>
        <w:rPr>
          <w:rFonts w:ascii="Times New Roman" w:hAnsi="Times New Roman" w:cs="Times New Roman"/>
          <w:sz w:val="24"/>
          <w:szCs w:val="24"/>
        </w:rPr>
      </w:pPr>
      <w:r w:rsidRPr="00106F4F">
        <w:rPr>
          <w:rFonts w:ascii="Times New Roman" w:hAnsi="Times New Roman" w:cs="Times New Roman"/>
          <w:sz w:val="24"/>
          <w:szCs w:val="24"/>
        </w:rPr>
        <w:t xml:space="preserve">На протяжении всей </w:t>
      </w:r>
      <w:r>
        <w:rPr>
          <w:rFonts w:ascii="Times New Roman" w:hAnsi="Times New Roman" w:cs="Times New Roman"/>
          <w:sz w:val="24"/>
          <w:szCs w:val="24"/>
        </w:rPr>
        <w:t>«</w:t>
      </w:r>
      <w:proofErr w:type="spellStart"/>
      <w:r w:rsidRPr="00106F4F">
        <w:rPr>
          <w:rFonts w:ascii="Times New Roman" w:hAnsi="Times New Roman" w:cs="Times New Roman"/>
          <w:sz w:val="24"/>
          <w:szCs w:val="24"/>
        </w:rPr>
        <w:t>Библионочи</w:t>
      </w:r>
      <w:proofErr w:type="spellEnd"/>
      <w:r>
        <w:rPr>
          <w:rFonts w:ascii="Times New Roman" w:hAnsi="Times New Roman" w:cs="Times New Roman"/>
          <w:sz w:val="24"/>
          <w:szCs w:val="24"/>
        </w:rPr>
        <w:t>»</w:t>
      </w:r>
      <w:r w:rsidRPr="00106F4F">
        <w:rPr>
          <w:rFonts w:ascii="Times New Roman" w:hAnsi="Times New Roman" w:cs="Times New Roman"/>
          <w:sz w:val="24"/>
          <w:szCs w:val="24"/>
        </w:rPr>
        <w:t xml:space="preserve"> посетители смогли окунуться в школьную  атмосферу. </w:t>
      </w:r>
      <w:proofErr w:type="gramStart"/>
      <w:r w:rsidRPr="00106F4F">
        <w:rPr>
          <w:rFonts w:ascii="Times New Roman" w:hAnsi="Times New Roman" w:cs="Times New Roman"/>
          <w:sz w:val="24"/>
          <w:szCs w:val="24"/>
        </w:rPr>
        <w:t>Для зрителей проходили «уроки» музыки,  литературы, истории, краеведения, физкультуры, труда, выступали творческие коллективы г. Салавата.</w:t>
      </w:r>
      <w:proofErr w:type="gramEnd"/>
    </w:p>
    <w:p w:rsidR="000356D3" w:rsidRDefault="000356D3" w:rsidP="00BC5EC8">
      <w:pPr>
        <w:spacing w:after="0" w:line="360" w:lineRule="auto"/>
        <w:ind w:firstLine="708"/>
        <w:rPr>
          <w:rFonts w:ascii="Times New Roman" w:hAnsi="Times New Roman" w:cs="Times New Roman"/>
          <w:sz w:val="24"/>
          <w:szCs w:val="24"/>
        </w:rPr>
      </w:pPr>
    </w:p>
    <w:p w:rsidR="00FB5592" w:rsidRDefault="00FB5592" w:rsidP="00BC5EC8">
      <w:pPr>
        <w:spacing w:after="0" w:line="360" w:lineRule="auto"/>
        <w:ind w:firstLine="708"/>
        <w:rPr>
          <w:rFonts w:ascii="Times New Roman" w:hAnsi="Times New Roman" w:cs="Times New Roman"/>
          <w:sz w:val="24"/>
          <w:szCs w:val="24"/>
        </w:rPr>
      </w:pPr>
    </w:p>
    <w:p w:rsidR="00FB5592" w:rsidRDefault="00FB5592" w:rsidP="00BC5EC8">
      <w:pPr>
        <w:spacing w:after="0" w:line="36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83772" cy="1489325"/>
            <wp:effectExtent l="0" t="0" r="6985" b="0"/>
            <wp:docPr id="16" name="Рисунок 16" descr="C:\Users\Евгения\Desktop\РАЗНОЕ по ЦБС 2023\БИБЛИОНОЧЬ 2023\Фото БИБЛИОНОЧЬ\IMG-2023052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я\Desktop\РАЗНОЕ по ЦБС 2023\БИБЛИОНОЧЬ 2023\Фото БИБЛИОНОЧЬ\IMG-20230526-WA0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987" cy="149201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659569" cy="1221762"/>
            <wp:effectExtent l="0" t="0" r="7620" b="0"/>
            <wp:docPr id="17" name="Рисунок 17" descr="C:\Users\Евгения\Desktop\РАЗНОЕ по ЦБС 2023\БИБЛИОНОЧЬ 2023\Фото БИБЛИОНОЧЬ\IMG-20230526-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Desktop\РАЗНОЕ по ЦБС 2023\БИБЛИОНОЧЬ 2023\Фото БИБЛИОНОЧЬ\IMG-20230526-WA00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9569" cy="1221762"/>
                    </a:xfrm>
                    <a:prstGeom prst="rect">
                      <a:avLst/>
                    </a:prstGeom>
                    <a:noFill/>
                    <a:ln>
                      <a:noFill/>
                    </a:ln>
                  </pic:spPr>
                </pic:pic>
              </a:graphicData>
            </a:graphic>
          </wp:inline>
        </w:drawing>
      </w:r>
    </w:p>
    <w:p w:rsidR="00BC5EC8" w:rsidRPr="00BC5EC8" w:rsidRDefault="00BC5EC8" w:rsidP="00BC5EC8">
      <w:pPr>
        <w:spacing w:after="0" w:line="360" w:lineRule="auto"/>
        <w:ind w:firstLine="708"/>
        <w:rPr>
          <w:rFonts w:ascii="Times New Roman" w:hAnsi="Times New Roman" w:cs="Times New Roman"/>
          <w:color w:val="000000" w:themeColor="text1"/>
          <w:sz w:val="24"/>
          <w:szCs w:val="24"/>
        </w:rPr>
      </w:pPr>
    </w:p>
    <w:p w:rsidR="001875DD" w:rsidRDefault="001875DD" w:rsidP="000356D3">
      <w:pPr>
        <w:spacing w:after="0" w:line="360" w:lineRule="auto"/>
        <w:ind w:firstLine="708"/>
        <w:jc w:val="both"/>
        <w:rPr>
          <w:rFonts w:ascii="Times New Roman" w:hAnsi="Times New Roman" w:cs="Times New Roman"/>
          <w:b/>
          <w:color w:val="000000"/>
          <w:sz w:val="24"/>
          <w:szCs w:val="24"/>
          <w:shd w:val="clear" w:color="auto" w:fill="FFFFFF"/>
        </w:rPr>
      </w:pPr>
    </w:p>
    <w:p w:rsidR="001875DD" w:rsidRDefault="001875DD" w:rsidP="000356D3">
      <w:pPr>
        <w:spacing w:after="0" w:line="360" w:lineRule="auto"/>
        <w:ind w:firstLine="708"/>
        <w:jc w:val="both"/>
        <w:rPr>
          <w:rFonts w:ascii="Times New Roman" w:hAnsi="Times New Roman" w:cs="Times New Roman"/>
          <w:b/>
          <w:color w:val="000000"/>
          <w:sz w:val="24"/>
          <w:szCs w:val="24"/>
          <w:shd w:val="clear" w:color="auto" w:fill="FFFFFF"/>
        </w:rPr>
      </w:pPr>
    </w:p>
    <w:p w:rsidR="00E32EA1" w:rsidRDefault="00E32EA1" w:rsidP="000356D3">
      <w:pPr>
        <w:spacing w:after="0" w:line="360" w:lineRule="auto"/>
        <w:ind w:firstLine="708"/>
        <w:jc w:val="both"/>
        <w:rPr>
          <w:rFonts w:ascii="Times New Roman" w:hAnsi="Times New Roman" w:cs="Times New Roman"/>
          <w:b/>
          <w:color w:val="000000"/>
          <w:sz w:val="24"/>
          <w:szCs w:val="24"/>
          <w:shd w:val="clear" w:color="auto" w:fill="FFFFFF"/>
        </w:rPr>
      </w:pPr>
      <w:bookmarkStart w:id="0" w:name="_GoBack"/>
      <w:bookmarkEnd w:id="0"/>
      <w:r w:rsidRPr="00106F4F">
        <w:rPr>
          <w:rFonts w:ascii="Times New Roman" w:hAnsi="Times New Roman" w:cs="Times New Roman"/>
          <w:b/>
          <w:color w:val="000000"/>
          <w:sz w:val="24"/>
          <w:szCs w:val="24"/>
          <w:shd w:val="clear" w:color="auto" w:fill="FFFFFF"/>
        </w:rPr>
        <w:lastRenderedPageBreak/>
        <w:t xml:space="preserve">В 2023 году  Салават отметил свой юбилей - 75 лет. </w:t>
      </w:r>
    </w:p>
    <w:p w:rsidR="00E32EA1" w:rsidRPr="00782881" w:rsidRDefault="00E32EA1" w:rsidP="00FB5592">
      <w:pPr>
        <w:spacing w:after="0" w:line="360" w:lineRule="auto"/>
        <w:ind w:firstLine="708"/>
        <w:jc w:val="both"/>
        <w:rPr>
          <w:rFonts w:ascii="Times New Roman" w:hAnsi="Times New Roman" w:cs="Times New Roman"/>
          <w:color w:val="000000"/>
          <w:sz w:val="24"/>
          <w:szCs w:val="24"/>
          <w:shd w:val="clear" w:color="auto" w:fill="FFFFFF"/>
        </w:rPr>
      </w:pPr>
      <w:r w:rsidRPr="00782881">
        <w:rPr>
          <w:rFonts w:ascii="Times New Roman" w:hAnsi="Times New Roman" w:cs="Times New Roman"/>
          <w:color w:val="000000"/>
          <w:sz w:val="24"/>
          <w:szCs w:val="24"/>
          <w:shd w:val="clear" w:color="auto" w:fill="FFFFFF"/>
        </w:rPr>
        <w:t xml:space="preserve">В течение года в библиотеках города Салавата прошло большое количество мероприятий посвящённых этой дате.  </w:t>
      </w:r>
    </w:p>
    <w:p w:rsidR="00E32EA1" w:rsidRDefault="00E32EA1" w:rsidP="00FB5592">
      <w:pPr>
        <w:spacing w:after="0" w:line="360" w:lineRule="auto"/>
        <w:ind w:firstLine="708"/>
        <w:jc w:val="both"/>
        <w:rPr>
          <w:rFonts w:ascii="Times New Roman" w:hAnsi="Times New Roman" w:cs="Times New Roman"/>
          <w:sz w:val="24"/>
          <w:szCs w:val="24"/>
        </w:rPr>
      </w:pPr>
      <w:r w:rsidRPr="00106F4F">
        <w:rPr>
          <w:rFonts w:ascii="Times New Roman" w:hAnsi="Times New Roman" w:cs="Times New Roman"/>
          <w:sz w:val="24"/>
          <w:szCs w:val="24"/>
        </w:rPr>
        <w:t>7 сентября в читальном зале МЦГБ «Интеллект-центр «Диалог» состоялась музыкально-поэтическая авторская встреча «Хрустальный родник» с Татьяной Суздальской. Татьяна Михайловна заслуженный писатель Московской городской организации Союза писателей России, лауреат национальной литературной премии «Золотое перо Руси», лауреат Международных конкурсов авторской песни, исполнитель. Т.М. Суздальская уроженка Республики Башкортостан поселок Красноусольский, когда то училась в Салавате. Она очень трепетно относится к своей малой родине, и много стихов посвятила именно ей.</w:t>
      </w:r>
    </w:p>
    <w:p w:rsidR="00FB5592" w:rsidRPr="00106F4F" w:rsidRDefault="00FB5592" w:rsidP="00FB5592">
      <w:pPr>
        <w:spacing w:after="0" w:line="360" w:lineRule="auto"/>
        <w:ind w:firstLine="708"/>
        <w:jc w:val="both"/>
        <w:rPr>
          <w:rFonts w:ascii="Times New Roman" w:hAnsi="Times New Roman" w:cs="Times New Roman"/>
          <w:sz w:val="24"/>
          <w:szCs w:val="24"/>
        </w:rPr>
      </w:pPr>
      <w:r>
        <w:rPr>
          <w:noProof/>
          <w:lang w:eastAsia="ru-RU"/>
        </w:rPr>
        <mc:AlternateContent>
          <mc:Choice Requires="wps">
            <w:drawing>
              <wp:inline distT="0" distB="0" distL="0" distR="0" wp14:anchorId="01E9CD05" wp14:editId="2D26D5B0">
                <wp:extent cx="307340" cy="307340"/>
                <wp:effectExtent l="0" t="0" r="0" b="0"/>
                <wp:docPr id="18" name="AutoShape 3" descr="https://sun9-61.userapi.com/impf/HXzAWTvJyoBuBG10gX4l3nvxrYoMcH6LznaFcQ/xE8y_bhsiGk.jpg?size=604x453&amp;quality=95&amp;sign=672ededf98c1e97bca2f932b47ab54af&amp;c_uniq_tag=TmpvBYYTFz0izzWIrNwOgeARuXTIG-Aso6vtgBHB-P4&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sun9-61.userapi.com/impf/HXzAWTvJyoBuBG10gX4l3nvxrYoMcH6LznaFcQ/xE8y_bhsiGk.jpg?size=604x453&amp;quality=95&amp;sign=672ededf98c1e97bca2f932b47ab54af&amp;c_uniq_tag=TmpvBYYTFz0izzWIrNwOgeARuXTIG-Aso6vtgBHB-P4&amp;type=albu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" filled="f" stroked="f">
                <o:lock v:ext="edit" aspectratio="t"/>
                <w10:anchorlock/>
              </v:rect>
            </w:pict>
          </mc:Fallback>
        </mc:AlternateContent>
      </w:r>
      <w:r>
        <w:rPr>
          <w:rFonts w:ascii="Times New Roman" w:hAnsi="Times New Roman" w:cs="Times New Roman"/>
          <w:noProof/>
          <w:sz w:val="24"/>
          <w:szCs w:val="24"/>
          <w:lang w:eastAsia="ru-RU"/>
        </w:rPr>
        <w:drawing>
          <wp:inline distT="0" distB="0" distL="0" distR="0">
            <wp:extent cx="1947027" cy="1459966"/>
            <wp:effectExtent l="0" t="0" r="0" b="6985"/>
            <wp:docPr id="20" name="Рисунок 20" descr="C:\Users\Евгения\Desktop\xE8y_bhsi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я\Desktop\xE8y_bhsiG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951112" cy="146302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946655" cy="1459688"/>
            <wp:effectExtent l="0" t="0" r="0" b="7620"/>
            <wp:docPr id="21" name="Рисунок 21" descr="C:\Users\Евгения\Desktop\hBBZU4EBt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я\Desktop\hBBZU4EBt3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6035" cy="1459223"/>
                    </a:xfrm>
                    <a:prstGeom prst="rect">
                      <a:avLst/>
                    </a:prstGeom>
                    <a:noFill/>
                    <a:ln>
                      <a:noFill/>
                    </a:ln>
                  </pic:spPr>
                </pic:pic>
              </a:graphicData>
            </a:graphic>
          </wp:inline>
        </w:drawing>
      </w:r>
    </w:p>
    <w:p w:rsidR="0037022F" w:rsidRDefault="0037022F" w:rsidP="00FB5592">
      <w:pPr>
        <w:spacing w:line="360" w:lineRule="auto"/>
        <w:ind w:firstLine="708"/>
        <w:jc w:val="both"/>
        <w:rPr>
          <w:rFonts w:ascii="Times New Roman" w:hAnsi="Times New Roman" w:cs="Times New Roman"/>
          <w:sz w:val="24"/>
          <w:szCs w:val="24"/>
        </w:rPr>
      </w:pPr>
      <w:r w:rsidRPr="00106F4F">
        <w:rPr>
          <w:rFonts w:ascii="Times New Roman" w:hAnsi="Times New Roman" w:cs="Times New Roman"/>
          <w:sz w:val="24"/>
          <w:szCs w:val="24"/>
        </w:rPr>
        <w:t>Надо отметить, что на протяжени</w:t>
      </w:r>
      <w:proofErr w:type="gramStart"/>
      <w:r w:rsidRPr="00106F4F">
        <w:rPr>
          <w:rFonts w:ascii="Times New Roman" w:hAnsi="Times New Roman" w:cs="Times New Roman"/>
          <w:sz w:val="24"/>
          <w:szCs w:val="24"/>
        </w:rPr>
        <w:t>е</w:t>
      </w:r>
      <w:proofErr w:type="gramEnd"/>
      <w:r w:rsidRPr="00106F4F">
        <w:rPr>
          <w:rFonts w:ascii="Times New Roman" w:hAnsi="Times New Roman" w:cs="Times New Roman"/>
          <w:sz w:val="24"/>
          <w:szCs w:val="24"/>
        </w:rPr>
        <w:t xml:space="preserve"> года библиотекари МБУ «ЦБС» г. Салавата также являлись активными помощниками в организации  крупных городских мероприятий. </w:t>
      </w:r>
      <w:r w:rsidRPr="0037022F">
        <w:rPr>
          <w:rFonts w:ascii="Times New Roman" w:hAnsi="Times New Roman" w:cs="Times New Roman"/>
          <w:sz w:val="24"/>
          <w:szCs w:val="24"/>
        </w:rPr>
        <w:t>Они - участники городского волонтерского движения "Волонтеры культуры". В день проведения концерта волонтеры</w:t>
      </w:r>
      <w:r w:rsidR="00FB5592">
        <w:rPr>
          <w:rFonts w:ascii="Times New Roman" w:hAnsi="Times New Roman" w:cs="Times New Roman"/>
          <w:sz w:val="24"/>
          <w:szCs w:val="24"/>
        </w:rPr>
        <w:t xml:space="preserve"> МБУ «ЦБС» г. Салавата</w:t>
      </w:r>
      <w:r w:rsidRPr="0037022F">
        <w:rPr>
          <w:rFonts w:ascii="Times New Roman" w:hAnsi="Times New Roman" w:cs="Times New Roman"/>
          <w:sz w:val="24"/>
          <w:szCs w:val="24"/>
        </w:rPr>
        <w:t xml:space="preserve"> приветствовали в фойе участников и информировали посетителей.</w:t>
      </w:r>
    </w:p>
    <w:p w:rsidR="0037022F" w:rsidRDefault="0037022F" w:rsidP="0037022F">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646F69D" wp14:editId="5B6FC2FE">
            <wp:extent cx="2414403" cy="1608973"/>
            <wp:effectExtent l="0" t="0" r="5080" b="0"/>
            <wp:docPr id="10" name="Рисунок 10" descr="C:\Users\Евгения\Desktop\ФОТО для ПУБЛ, ОТЧЁТА\A8nykxPU4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я\Desktop\ФОТО для ПУБЛ, ОТЧЁТА\A8nykxPU4iQ.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2114" cy="1607448"/>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247343" cy="2219325"/>
            <wp:effectExtent l="0" t="0" r="0" b="0"/>
            <wp:docPr id="11" name="Рисунок 11" descr="C:\Users\Евгения\Desktop\ФОТО для ПУБЛ, ОТЧЁТА\liB1YU-tz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я\Desktop\ФОТО для ПУБЛ, ОТЧЁТА\liB1YU-tz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343" cy="2219325"/>
                    </a:xfrm>
                    <a:prstGeom prst="rect">
                      <a:avLst/>
                    </a:prstGeom>
                    <a:noFill/>
                    <a:ln>
                      <a:noFill/>
                    </a:ln>
                  </pic:spPr>
                </pic:pic>
              </a:graphicData>
            </a:graphic>
          </wp:inline>
        </w:drawing>
      </w:r>
    </w:p>
    <w:p w:rsidR="001C56CA" w:rsidRDefault="001C56CA" w:rsidP="000356D3">
      <w:pPr>
        <w:spacing w:after="0" w:line="360" w:lineRule="auto"/>
        <w:ind w:firstLine="708"/>
        <w:jc w:val="both"/>
        <w:rPr>
          <w:rFonts w:ascii="Times New Roman" w:hAnsi="Times New Roman" w:cs="Times New Roman"/>
          <w:sz w:val="24"/>
          <w:szCs w:val="24"/>
        </w:rPr>
      </w:pPr>
      <w:r w:rsidRPr="001C56CA">
        <w:rPr>
          <w:rFonts w:ascii="Times New Roman" w:hAnsi="Times New Roman" w:cs="Times New Roman"/>
          <w:sz w:val="24"/>
          <w:szCs w:val="24"/>
        </w:rPr>
        <w:t xml:space="preserve">Культурно-просветительская деятельность является одним из основных и традиционных направлений работы </w:t>
      </w:r>
      <w:r>
        <w:rPr>
          <w:rFonts w:ascii="Times New Roman" w:hAnsi="Times New Roman" w:cs="Times New Roman"/>
          <w:sz w:val="24"/>
          <w:szCs w:val="24"/>
        </w:rPr>
        <w:t>библиотек</w:t>
      </w:r>
      <w:r w:rsidRPr="001C56CA">
        <w:rPr>
          <w:rFonts w:ascii="Times New Roman" w:hAnsi="Times New Roman" w:cs="Times New Roman"/>
          <w:sz w:val="24"/>
          <w:szCs w:val="24"/>
        </w:rPr>
        <w:t xml:space="preserve">. За многие годы накоплен немалый </w:t>
      </w:r>
      <w:r w:rsidRPr="001C56CA">
        <w:rPr>
          <w:rFonts w:ascii="Times New Roman" w:hAnsi="Times New Roman" w:cs="Times New Roman"/>
          <w:sz w:val="24"/>
          <w:szCs w:val="24"/>
        </w:rPr>
        <w:lastRenderedPageBreak/>
        <w:t>профессиональный опыт, сложились определенные традиции проведения тех или иных мероприятий.</w:t>
      </w:r>
    </w:p>
    <w:p w:rsidR="001C56CA" w:rsidRDefault="001C56CA" w:rsidP="000356D3">
      <w:pPr>
        <w:spacing w:after="0" w:line="360" w:lineRule="auto"/>
        <w:ind w:firstLine="708"/>
        <w:jc w:val="both"/>
        <w:rPr>
          <w:rFonts w:ascii="Times New Roman" w:hAnsi="Times New Roman" w:cs="Times New Roman"/>
          <w:sz w:val="24"/>
          <w:szCs w:val="24"/>
        </w:rPr>
      </w:pPr>
      <w:r w:rsidRPr="001C56CA">
        <w:rPr>
          <w:rFonts w:ascii="Times New Roman" w:hAnsi="Times New Roman" w:cs="Times New Roman"/>
          <w:sz w:val="24"/>
          <w:szCs w:val="24"/>
        </w:rPr>
        <w:t xml:space="preserve">Ежегодно в библиотеках </w:t>
      </w:r>
      <w:r w:rsidR="00226CA2">
        <w:rPr>
          <w:rFonts w:ascii="Times New Roman" w:hAnsi="Times New Roman" w:cs="Times New Roman"/>
          <w:sz w:val="24"/>
          <w:szCs w:val="24"/>
        </w:rPr>
        <w:t>МБУ «ЦБС» г. Салавата</w:t>
      </w:r>
      <w:r w:rsidRPr="001C56CA">
        <w:rPr>
          <w:rFonts w:ascii="Times New Roman" w:hAnsi="Times New Roman" w:cs="Times New Roman"/>
          <w:sz w:val="24"/>
          <w:szCs w:val="24"/>
        </w:rPr>
        <w:t xml:space="preserve"> проводится большое количество мероприятий для различных категорий читателей: пожилых людей, молодежи, детей. Их тематика зависит от событий общественной жизни страны, обращается внимание на даты календаря (особенно художественного, литературного, исторического характера); изучаются потребности самих посетителей. Все это учитывается при разработке планов работы библиотек на год. Но существуют формы мероприятий, проведение которых стало традицией. Они создают своеобразный облик библиотек, делают наши учреждения известными в городе, благодаря своей актуальности и востребованности общественнос</w:t>
      </w:r>
      <w:r w:rsidR="00226CA2">
        <w:rPr>
          <w:rFonts w:ascii="Times New Roman" w:hAnsi="Times New Roman" w:cs="Times New Roman"/>
          <w:sz w:val="24"/>
          <w:szCs w:val="24"/>
        </w:rPr>
        <w:t>тью широко освещаются в СМИ</w:t>
      </w:r>
      <w:r w:rsidR="00226CA2" w:rsidRPr="00226CA2">
        <w:t xml:space="preserve"> </w:t>
      </w:r>
      <w:r w:rsidR="00226CA2" w:rsidRPr="00226CA2">
        <w:rPr>
          <w:rFonts w:ascii="Times New Roman" w:hAnsi="Times New Roman" w:cs="Times New Roman"/>
          <w:sz w:val="24"/>
          <w:szCs w:val="24"/>
        </w:rPr>
        <w:t>г. Салавата: ТК "Салават", Газета "</w:t>
      </w:r>
      <w:proofErr w:type="spellStart"/>
      <w:r w:rsidR="00226CA2" w:rsidRPr="00226CA2">
        <w:rPr>
          <w:rFonts w:ascii="Times New Roman" w:hAnsi="Times New Roman" w:cs="Times New Roman"/>
          <w:sz w:val="24"/>
          <w:szCs w:val="24"/>
        </w:rPr>
        <w:t>Салауат</w:t>
      </w:r>
      <w:proofErr w:type="spellEnd"/>
      <w:r w:rsidR="00226CA2" w:rsidRPr="00226CA2">
        <w:rPr>
          <w:rFonts w:ascii="Times New Roman" w:hAnsi="Times New Roman" w:cs="Times New Roman"/>
          <w:sz w:val="24"/>
          <w:szCs w:val="24"/>
        </w:rPr>
        <w:t>", Газета «Выбор».</w:t>
      </w:r>
    </w:p>
    <w:p w:rsidR="00FB5592" w:rsidRDefault="00FB5592" w:rsidP="00FB5592">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09635" cy="2332834"/>
            <wp:effectExtent l="0" t="0" r="0" b="0"/>
            <wp:docPr id="23" name="Рисунок 23" descr="C:\Users\Евгения\Desktop\f796M3W3E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я\Desktop\f796M3W3E0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0299" cy="2333332"/>
                    </a:xfrm>
                    <a:prstGeom prst="rect">
                      <a:avLst/>
                    </a:prstGeom>
                    <a:noFill/>
                    <a:ln>
                      <a:noFill/>
                    </a:ln>
                  </pic:spPr>
                </pic:pic>
              </a:graphicData>
            </a:graphic>
          </wp:inline>
        </w:drawing>
      </w:r>
    </w:p>
    <w:p w:rsidR="001C56CA" w:rsidRDefault="001C56CA" w:rsidP="0037022F">
      <w:pPr>
        <w:spacing w:line="360" w:lineRule="auto"/>
        <w:ind w:firstLine="708"/>
        <w:jc w:val="both"/>
        <w:rPr>
          <w:rFonts w:ascii="Times New Roman" w:hAnsi="Times New Roman" w:cs="Times New Roman"/>
          <w:sz w:val="24"/>
          <w:szCs w:val="24"/>
        </w:rPr>
      </w:pPr>
    </w:p>
    <w:p w:rsidR="001C56CA" w:rsidRPr="00106F4F" w:rsidRDefault="001C56CA" w:rsidP="0037022F">
      <w:pPr>
        <w:spacing w:line="360" w:lineRule="auto"/>
        <w:ind w:firstLine="708"/>
        <w:jc w:val="both"/>
        <w:rPr>
          <w:rFonts w:ascii="Times New Roman" w:hAnsi="Times New Roman" w:cs="Times New Roman"/>
          <w:sz w:val="24"/>
          <w:szCs w:val="24"/>
        </w:rPr>
      </w:pPr>
    </w:p>
    <w:p w:rsidR="00E32EA1" w:rsidRPr="00D00C4A" w:rsidRDefault="00E32EA1" w:rsidP="00E32EA1">
      <w:pPr>
        <w:spacing w:line="360" w:lineRule="auto"/>
        <w:ind w:firstLine="708"/>
        <w:rPr>
          <w:rFonts w:ascii="Times New Roman" w:hAnsi="Times New Roman" w:cs="Times New Roman"/>
          <w:color w:val="000000" w:themeColor="text1"/>
          <w:sz w:val="24"/>
          <w:szCs w:val="24"/>
        </w:rPr>
      </w:pPr>
    </w:p>
    <w:p w:rsidR="00D57286" w:rsidRPr="00D57286" w:rsidRDefault="008A6C66" w:rsidP="008A6C66">
      <w:pPr>
        <w:spacing w:line="360" w:lineRule="auto"/>
      </w:pPr>
      <w:r>
        <w:rPr>
          <w:rFonts w:ascii="Roboto" w:hAnsi="Roboto"/>
          <w:color w:val="000000"/>
          <w:sz w:val="23"/>
          <w:szCs w:val="23"/>
        </w:rPr>
        <w:br/>
      </w:r>
    </w:p>
    <w:p w:rsidR="00D57286" w:rsidRPr="00D57286" w:rsidRDefault="00D57286" w:rsidP="00D57286"/>
    <w:p w:rsidR="00D57286" w:rsidRPr="00D57286" w:rsidRDefault="00D57286" w:rsidP="00D57286"/>
    <w:p w:rsidR="00D57286" w:rsidRDefault="00D57286" w:rsidP="00D57286"/>
    <w:sectPr w:rsidR="00D57286" w:rsidSect="002647E9">
      <w:pgSz w:w="11906" w:h="16838"/>
      <w:pgMar w:top="1134" w:right="850" w:bottom="1134" w:left="1701" w:header="708" w:footer="708" w:gutter="0"/>
      <w:pgBorders w:offsetFrom="page">
        <w:top w:val="checkedBarColor" w:sz="15" w:space="24" w:color="auto"/>
        <w:left w:val="checkedBarColor" w:sz="15" w:space="24" w:color="auto"/>
        <w:bottom w:val="checkedBarColor" w:sz="15" w:space="24" w:color="auto"/>
        <w:right w:val="checkedBarColor"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2FE"/>
    <w:rsid w:val="000356D3"/>
    <w:rsid w:val="00166677"/>
    <w:rsid w:val="001875DD"/>
    <w:rsid w:val="001C56CA"/>
    <w:rsid w:val="001F468B"/>
    <w:rsid w:val="00226CA2"/>
    <w:rsid w:val="002647E9"/>
    <w:rsid w:val="002665B7"/>
    <w:rsid w:val="0037022F"/>
    <w:rsid w:val="004F66EA"/>
    <w:rsid w:val="007C577A"/>
    <w:rsid w:val="00816DD4"/>
    <w:rsid w:val="008A6C66"/>
    <w:rsid w:val="009A1988"/>
    <w:rsid w:val="00B442FE"/>
    <w:rsid w:val="00BC5EC8"/>
    <w:rsid w:val="00C90531"/>
    <w:rsid w:val="00D57286"/>
    <w:rsid w:val="00E32EA1"/>
    <w:rsid w:val="00FB5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7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572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72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7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572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72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D624D-4E1C-4598-8164-A7C538E6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1426</Words>
  <Characters>8132</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Евгения</cp:lastModifiedBy>
  <cp:revision>9</cp:revision>
  <dcterms:created xsi:type="dcterms:W3CDTF">2024-01-17T04:14:00Z</dcterms:created>
  <dcterms:modified xsi:type="dcterms:W3CDTF">2024-01-18T06:52:00Z</dcterms:modified>
</cp:coreProperties>
</file>